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A8F" w:rsidRDefault="00F40C97" w:rsidP="00F27A8F">
      <w:pPr>
        <w:jc w:val="center"/>
        <w:rPr>
          <w:b/>
          <w:color w:val="000000"/>
          <w:sz w:val="28"/>
          <w:szCs w:val="28"/>
        </w:rPr>
      </w:pPr>
      <w:r>
        <w:rPr>
          <w:b/>
          <w:sz w:val="28"/>
          <w:szCs w:val="28"/>
        </w:rPr>
        <w:t>Welcome to the 12H4</w:t>
      </w:r>
      <w:r w:rsidR="00F27A8F">
        <w:rPr>
          <w:b/>
          <w:sz w:val="28"/>
          <w:szCs w:val="28"/>
        </w:rPr>
        <w:t>0</w:t>
      </w:r>
      <w:r w:rsidR="00F27A8F" w:rsidRPr="009421BE">
        <w:rPr>
          <w:b/>
          <w:sz w:val="28"/>
          <w:szCs w:val="28"/>
        </w:rPr>
        <w:t xml:space="preserve"> </w:t>
      </w:r>
      <w:r w:rsidR="00B142C3">
        <w:rPr>
          <w:b/>
          <w:color w:val="000000"/>
          <w:sz w:val="28"/>
          <w:szCs w:val="28"/>
        </w:rPr>
        <w:t>Construction Engineering Supervisor</w:t>
      </w:r>
    </w:p>
    <w:p w:rsidR="000E239B" w:rsidRPr="0025301D" w:rsidRDefault="00F40C97" w:rsidP="00242BE7">
      <w:pPr>
        <w:jc w:val="center"/>
        <w:rPr>
          <w:b/>
          <w:color w:val="000000"/>
          <w:sz w:val="28"/>
          <w:szCs w:val="28"/>
          <w:highlight w:val="black"/>
        </w:rPr>
      </w:pPr>
      <w:r>
        <w:rPr>
          <w:b/>
          <w:color w:val="000000"/>
          <w:sz w:val="28"/>
          <w:szCs w:val="28"/>
        </w:rPr>
        <w:t>Senior Leader Course (S</w:t>
      </w:r>
      <w:r w:rsidR="00DE1712">
        <w:rPr>
          <w:b/>
          <w:color w:val="000000"/>
          <w:sz w:val="28"/>
          <w:szCs w:val="28"/>
        </w:rPr>
        <w:t>LC)</w:t>
      </w:r>
      <w:r w:rsidR="005A2AB8">
        <w:rPr>
          <w:b/>
          <w:color w:val="000000"/>
          <w:sz w:val="28"/>
          <w:szCs w:val="28"/>
        </w:rPr>
        <w:t xml:space="preserve"> - </w:t>
      </w:r>
      <w:r w:rsidR="005A2AB8" w:rsidRPr="0025301D">
        <w:rPr>
          <w:b/>
          <w:color w:val="000000"/>
          <w:sz w:val="28"/>
          <w:szCs w:val="28"/>
          <w:highlight w:val="black"/>
        </w:rPr>
        <w:t xml:space="preserve">Class </w:t>
      </w:r>
      <w:r w:rsidR="00242BE7" w:rsidRPr="0025301D">
        <w:rPr>
          <w:b/>
          <w:color w:val="000000"/>
          <w:sz w:val="28"/>
          <w:szCs w:val="28"/>
          <w:highlight w:val="black"/>
        </w:rPr>
        <w:t>502</w:t>
      </w:r>
      <w:r w:rsidR="006A0EC3" w:rsidRPr="0025301D">
        <w:rPr>
          <w:b/>
          <w:color w:val="000000"/>
          <w:sz w:val="28"/>
          <w:szCs w:val="28"/>
          <w:highlight w:val="black"/>
        </w:rPr>
        <w:t>-19</w:t>
      </w:r>
    </w:p>
    <w:p w:rsidR="00164D19" w:rsidRPr="00B142C3" w:rsidRDefault="00242BE7" w:rsidP="00242BE7">
      <w:pPr>
        <w:jc w:val="center"/>
        <w:rPr>
          <w:b/>
          <w:color w:val="000000"/>
          <w:sz w:val="28"/>
          <w:szCs w:val="28"/>
        </w:rPr>
      </w:pPr>
      <w:r w:rsidRPr="0025301D">
        <w:rPr>
          <w:b/>
          <w:color w:val="000000"/>
          <w:sz w:val="28"/>
          <w:szCs w:val="28"/>
          <w:highlight w:val="black"/>
        </w:rPr>
        <w:t>06</w:t>
      </w:r>
      <w:r w:rsidR="005A2AB8" w:rsidRPr="0025301D">
        <w:rPr>
          <w:b/>
          <w:color w:val="000000"/>
          <w:sz w:val="28"/>
          <w:szCs w:val="28"/>
          <w:highlight w:val="black"/>
        </w:rPr>
        <w:t xml:space="preserve"> </w:t>
      </w:r>
      <w:r w:rsidRPr="0025301D">
        <w:rPr>
          <w:b/>
          <w:color w:val="000000"/>
          <w:sz w:val="28"/>
          <w:szCs w:val="28"/>
          <w:highlight w:val="black"/>
        </w:rPr>
        <w:t>January</w:t>
      </w:r>
      <w:r w:rsidR="005A2AB8" w:rsidRPr="0025301D">
        <w:rPr>
          <w:b/>
          <w:color w:val="000000"/>
          <w:sz w:val="28"/>
          <w:szCs w:val="28"/>
          <w:highlight w:val="black"/>
        </w:rPr>
        <w:t xml:space="preserve"> – </w:t>
      </w:r>
      <w:r w:rsidRPr="0025301D">
        <w:rPr>
          <w:b/>
          <w:color w:val="000000"/>
          <w:sz w:val="28"/>
          <w:szCs w:val="28"/>
          <w:highlight w:val="black"/>
        </w:rPr>
        <w:t>20</w:t>
      </w:r>
      <w:r w:rsidR="005A2AB8" w:rsidRPr="0025301D">
        <w:rPr>
          <w:b/>
          <w:color w:val="000000"/>
          <w:sz w:val="28"/>
          <w:szCs w:val="28"/>
          <w:highlight w:val="black"/>
        </w:rPr>
        <w:t xml:space="preserve"> </w:t>
      </w:r>
      <w:r w:rsidRPr="0025301D">
        <w:rPr>
          <w:b/>
          <w:color w:val="000000"/>
          <w:sz w:val="28"/>
          <w:szCs w:val="28"/>
          <w:highlight w:val="black"/>
        </w:rPr>
        <w:t>January</w:t>
      </w:r>
      <w:r w:rsidR="005A2AB8" w:rsidRPr="0025301D">
        <w:rPr>
          <w:b/>
          <w:color w:val="000000"/>
          <w:sz w:val="28"/>
          <w:szCs w:val="28"/>
          <w:highlight w:val="black"/>
        </w:rPr>
        <w:t xml:space="preserve"> </w:t>
      </w:r>
      <w:r w:rsidRPr="0025301D">
        <w:rPr>
          <w:b/>
          <w:color w:val="000000"/>
          <w:sz w:val="28"/>
          <w:szCs w:val="28"/>
          <w:highlight w:val="black"/>
        </w:rPr>
        <w:t>2019</w:t>
      </w:r>
    </w:p>
    <w:p w:rsidR="00F27A8F" w:rsidRDefault="00F27A8F" w:rsidP="00F27A8F"/>
    <w:p w:rsidR="00F27A8F" w:rsidRDefault="00733542" w:rsidP="00733542">
      <w:r>
        <w:t>Congratulations on your selection to attend the 12H40 Construction Engineering Supervisor Course.  On behalf of the 1</w:t>
      </w:r>
      <w:r w:rsidRPr="00733542">
        <w:rPr>
          <w:vertAlign w:val="superscript"/>
        </w:rPr>
        <w:t>St</w:t>
      </w:r>
      <w:r>
        <w:t xml:space="preserve"> Brigade Engineer. 102</w:t>
      </w:r>
      <w:r w:rsidRPr="00733542">
        <w:rPr>
          <w:vertAlign w:val="superscript"/>
        </w:rPr>
        <w:t>ND</w:t>
      </w:r>
      <w:r>
        <w:t xml:space="preserve"> Division School house.  This information letter is intended to assist incoming Senior Leader Course students with reporting and in-processing procedures.  </w:t>
      </w:r>
    </w:p>
    <w:p w:rsidR="00C2735E" w:rsidRDefault="00C2735E" w:rsidP="00733542"/>
    <w:p w:rsidR="00C2735E" w:rsidRDefault="00C2735E" w:rsidP="00733542">
      <w:r>
        <w:t>IMPORTANT NOTE:  Students who do not have a Reserved seat in ATRRS will not be enrolled into the course/class without prior arrangements to walk on to the course.</w:t>
      </w:r>
    </w:p>
    <w:p w:rsidR="00733542" w:rsidRDefault="00733542" w:rsidP="00733542"/>
    <w:p w:rsidR="00733542" w:rsidRDefault="00733542" w:rsidP="00733542">
      <w:r w:rsidRPr="00733542">
        <w:t xml:space="preserve">This course is a very important milestone as the second phase of technical training Received in the Non-Commissioned Officer Professional Development System (NCOPDS).  Students should expect to be challenged.  Please ensure that all personal affairs are resolved prior to attendance.  Students will find themselves studying and preparing in the evenings and weekends.  The goal of the course is to enhance technical and tactical knowledge, leadership skills, and prepare students to successfully assume the duties and responsibilities of a </w:t>
      </w:r>
      <w:r>
        <w:t>Senior NCO</w:t>
      </w:r>
      <w:r w:rsidRPr="00733542">
        <w:t>.</w:t>
      </w:r>
    </w:p>
    <w:p w:rsidR="00733542" w:rsidRDefault="00733542" w:rsidP="00733542"/>
    <w:p w:rsidR="00733542" w:rsidRPr="00733542" w:rsidRDefault="00733542" w:rsidP="00733542">
      <w:pPr>
        <w:autoSpaceDE w:val="0"/>
        <w:autoSpaceDN w:val="0"/>
        <w:adjustRightInd w:val="0"/>
        <w:rPr>
          <w:rFonts w:ascii="Arial" w:hAnsi="Arial" w:cs="Arial"/>
          <w:color w:val="000000"/>
        </w:rPr>
      </w:pPr>
    </w:p>
    <w:p w:rsidR="00733542" w:rsidRDefault="00733542" w:rsidP="00733542">
      <w:pPr>
        <w:pStyle w:val="Default"/>
        <w:rPr>
          <w:rFonts w:ascii="Arial" w:hAnsi="Arial" w:cs="Arial"/>
        </w:rPr>
      </w:pPr>
      <w:r w:rsidRPr="00733542">
        <w:rPr>
          <w:rFonts w:ascii="Arial" w:hAnsi="Arial" w:cs="Arial"/>
        </w:rPr>
        <w:t xml:space="preserve"> </w:t>
      </w:r>
      <w:r w:rsidRPr="00733542">
        <w:rPr>
          <w:rFonts w:ascii="Arial" w:hAnsi="Arial" w:cs="Arial"/>
          <w:sz w:val="23"/>
          <w:szCs w:val="23"/>
        </w:rPr>
        <w:t>You will be billeted at one of five locations on Fort Leonard Wood due to the Privatization of Army Lodging (PAL). IHG Army Hotels, located at Building 2020, will determine your building, room number and mailing address at check-in. You must call 573-586-4800 to make and verify reservations. You must check in with IHG Army Hotels upon arriving to the FLW area. Due to the high volume of students, IHG may give you a hotel referral form signed by the local G3 authority for a hotel room off post. If you have been provided the Off-Post Hotel Referral form, there will be no requirement to pay out of pocket. Ensure that your CAC Card (know your PIN) is functional and it has NO restrictions on it. If you do not do this it will cause a delay in yo</w:t>
      </w:r>
      <w:r>
        <w:rPr>
          <w:rFonts w:ascii="Arial" w:hAnsi="Arial" w:cs="Arial"/>
          <w:sz w:val="23"/>
          <w:szCs w:val="23"/>
        </w:rPr>
        <w:t xml:space="preserve">ur training and in some </w:t>
      </w:r>
      <w:r w:rsidRPr="00733542">
        <w:rPr>
          <w:rFonts w:ascii="Arial" w:hAnsi="Arial" w:cs="Arial"/>
          <w:sz w:val="23"/>
          <w:szCs w:val="23"/>
        </w:rPr>
        <w:t xml:space="preserve">cases it will cause disruption of activities. You are not authorized to bring your dependents with you to stay in IHG billeting during the course. </w:t>
      </w:r>
    </w:p>
    <w:p w:rsidR="00733542" w:rsidRDefault="00733542" w:rsidP="00733542">
      <w:pPr>
        <w:pStyle w:val="Default"/>
        <w:rPr>
          <w:rFonts w:ascii="Arial" w:hAnsi="Arial" w:cs="Arial"/>
        </w:rPr>
      </w:pPr>
    </w:p>
    <w:p w:rsidR="00733542" w:rsidRDefault="00733542" w:rsidP="00733542">
      <w:pPr>
        <w:pStyle w:val="Default"/>
        <w:rPr>
          <w:rFonts w:ascii="Arial" w:hAnsi="Arial" w:cs="Arial"/>
        </w:rPr>
      </w:pPr>
      <w:r>
        <w:rPr>
          <w:b/>
          <w:bCs/>
          <w:sz w:val="23"/>
          <w:szCs w:val="23"/>
        </w:rPr>
        <w:t xml:space="preserve">IMPORTANT NOTE: </w:t>
      </w:r>
      <w:r>
        <w:rPr>
          <w:sz w:val="23"/>
          <w:szCs w:val="23"/>
        </w:rPr>
        <w:t xml:space="preserve">Army students attending institutional training will </w:t>
      </w:r>
      <w:r>
        <w:rPr>
          <w:b/>
          <w:bCs/>
          <w:i/>
          <w:iCs/>
          <w:sz w:val="23"/>
          <w:szCs w:val="23"/>
        </w:rPr>
        <w:t xml:space="preserve">NOT </w:t>
      </w:r>
      <w:r>
        <w:rPr>
          <w:sz w:val="23"/>
          <w:szCs w:val="23"/>
        </w:rPr>
        <w:t xml:space="preserve">be issued a meal card to eat meals from the NCO Academy S-1. All students that are TDY </w:t>
      </w:r>
      <w:r>
        <w:rPr>
          <w:b/>
          <w:bCs/>
          <w:i/>
          <w:iCs/>
          <w:sz w:val="23"/>
          <w:szCs w:val="23"/>
        </w:rPr>
        <w:t xml:space="preserve">MUST </w:t>
      </w:r>
      <w:r>
        <w:rPr>
          <w:sz w:val="23"/>
          <w:szCs w:val="23"/>
        </w:rPr>
        <w:t xml:space="preserve">add the Joint Data Model (JDM) certificates </w:t>
      </w:r>
      <w:r>
        <w:rPr>
          <w:color w:val="0562C1"/>
          <w:sz w:val="23"/>
          <w:szCs w:val="23"/>
        </w:rPr>
        <w:t xml:space="preserve">(JDM Meal Card Certificate) </w:t>
      </w:r>
      <w:r>
        <w:rPr>
          <w:sz w:val="23"/>
          <w:szCs w:val="23"/>
        </w:rPr>
        <w:t>to their individual CAC in order to obtain (ITDLM-7) meals for the duration of the course. Failure to add JDM certificate to CAC will slow process to obtain (ITDLM-7) meals at no cost.</w:t>
      </w:r>
    </w:p>
    <w:p w:rsidR="0058362D" w:rsidRDefault="0058362D" w:rsidP="00733542">
      <w:pPr>
        <w:pStyle w:val="Default"/>
        <w:rPr>
          <w:rFonts w:ascii="Arial" w:hAnsi="Arial" w:cs="Arial"/>
        </w:rPr>
      </w:pPr>
    </w:p>
    <w:p w:rsidR="0058362D" w:rsidRDefault="0058362D" w:rsidP="00907554">
      <w:pPr>
        <w:pStyle w:val="Default"/>
        <w:rPr>
          <w:rFonts w:ascii="Arial" w:hAnsi="Arial" w:cs="Arial"/>
        </w:rPr>
      </w:pPr>
      <w:r>
        <w:rPr>
          <w:sz w:val="23"/>
          <w:szCs w:val="23"/>
        </w:rPr>
        <w:t xml:space="preserve">Non Fort Leonard Wood personnel must check into Fort Leonard Wood lodging by the Report Date that is identified in ATRRS. The Report date is the date you must be here and get your room, and the Start Date is the day you in-process and begin day 1. Please don’t confuse the two days, again this is for TDY Students only. All students will report to </w:t>
      </w:r>
      <w:r>
        <w:t>the United States Army Reserve Center</w:t>
      </w:r>
      <w:r>
        <w:rPr>
          <w:sz w:val="23"/>
          <w:szCs w:val="23"/>
        </w:rPr>
        <w:t xml:space="preserve"> Building 1350 7901 Nebraska Ave, Fort Leonard Wood, MO, </w:t>
      </w:r>
      <w:r>
        <w:rPr>
          <w:b/>
        </w:rPr>
        <w:t>Note that Reserve Center is located at 2375 Nebraska Avenue and is at the south end of post</w:t>
      </w:r>
      <w:r w:rsidR="00FC47FD">
        <w:rPr>
          <w:b/>
        </w:rPr>
        <w:t xml:space="preserve">.  In-processing time is  </w:t>
      </w:r>
      <w:r w:rsidR="00907554" w:rsidRPr="0025301D">
        <w:rPr>
          <w:b/>
          <w:highlight w:val="black"/>
        </w:rPr>
        <w:t>0900</w:t>
      </w:r>
      <w:r w:rsidR="00FC47FD" w:rsidRPr="0025301D">
        <w:rPr>
          <w:b/>
          <w:highlight w:val="black"/>
        </w:rPr>
        <w:t>- 1</w:t>
      </w:r>
      <w:r w:rsidR="00907554" w:rsidRPr="0025301D">
        <w:rPr>
          <w:b/>
          <w:highlight w:val="black"/>
        </w:rPr>
        <w:t>600</w:t>
      </w:r>
      <w:r w:rsidR="00FC47FD" w:rsidRPr="0025301D">
        <w:rPr>
          <w:b/>
          <w:highlight w:val="black"/>
        </w:rPr>
        <w:t xml:space="preserve"> hours on Sunday, 06 January 2019</w:t>
      </w:r>
      <w:r w:rsidR="00FC47FD">
        <w:rPr>
          <w:b/>
        </w:rPr>
        <w:t xml:space="preserve">  </w:t>
      </w:r>
      <w:r w:rsidR="00785144" w:rsidRPr="00785144">
        <w:t xml:space="preserve"> </w:t>
      </w:r>
      <w:r w:rsidR="00785144">
        <w:t xml:space="preserve">you may report in civilian clothing but will need to change into the Army Physical Fitness Uniform (APFU) for Height / Weight Screening.  </w:t>
      </w:r>
      <w:r>
        <w:rPr>
          <w:sz w:val="23"/>
          <w:szCs w:val="23"/>
        </w:rPr>
        <w:t>AR 600-9 screening. The following documents are necessary for in-processing:</w:t>
      </w:r>
      <w:r w:rsidR="00785144">
        <w:rPr>
          <w:rFonts w:ascii="Arial" w:hAnsi="Arial" w:cs="Arial"/>
        </w:rPr>
        <w:t xml:space="preserve">  </w:t>
      </w:r>
    </w:p>
    <w:p w:rsidR="00785144" w:rsidRDefault="00785144" w:rsidP="00785144">
      <w:pPr>
        <w:pStyle w:val="Default"/>
        <w:rPr>
          <w:rFonts w:ascii="Arial" w:hAnsi="Arial" w:cs="Arial"/>
        </w:rPr>
      </w:pPr>
    </w:p>
    <w:p w:rsidR="00785144" w:rsidRDefault="00785144" w:rsidP="00785144">
      <w:pPr>
        <w:pStyle w:val="ListParagraph"/>
        <w:numPr>
          <w:ilvl w:val="0"/>
          <w:numId w:val="8"/>
        </w:numPr>
        <w:autoSpaceDE w:val="0"/>
        <w:autoSpaceDN w:val="0"/>
        <w:adjustRightInd w:val="0"/>
        <w:rPr>
          <w:rFonts w:ascii="Arial" w:hAnsi="Arial" w:cs="Arial"/>
          <w:color w:val="000000"/>
        </w:rPr>
      </w:pPr>
      <w:r>
        <w:rPr>
          <w:rFonts w:ascii="Arial" w:hAnsi="Arial" w:cs="Arial"/>
          <w:color w:val="000000"/>
        </w:rPr>
        <w:lastRenderedPageBreak/>
        <w:t xml:space="preserve">Updated copy of the Over 40 PHA Cardiovascular Screening Results IAW 350-1 Chapter 1 section 24 subsection d paragraph 5 </w:t>
      </w:r>
    </w:p>
    <w:p w:rsidR="00947991" w:rsidRDefault="00947991" w:rsidP="00947991">
      <w:pPr>
        <w:autoSpaceDE w:val="0"/>
        <w:autoSpaceDN w:val="0"/>
        <w:adjustRightInd w:val="0"/>
        <w:rPr>
          <w:rFonts w:ascii="Arial" w:hAnsi="Arial" w:cs="Arial"/>
          <w:color w:val="000000"/>
        </w:rPr>
      </w:pPr>
    </w:p>
    <w:p w:rsidR="00947991" w:rsidRDefault="00947991" w:rsidP="00947991">
      <w:pPr>
        <w:numPr>
          <w:ilvl w:val="0"/>
          <w:numId w:val="8"/>
        </w:numPr>
      </w:pPr>
      <w:r>
        <w:t>5</w:t>
      </w:r>
      <w:r w:rsidRPr="00A31F5A">
        <w:t xml:space="preserve"> copies</w:t>
      </w:r>
      <w:r>
        <w:t xml:space="preserve"> of your orders (DD 1610 for Active Duty / TDY Soldiers).</w:t>
      </w:r>
    </w:p>
    <w:p w:rsidR="00947991" w:rsidRDefault="00947991" w:rsidP="00947991">
      <w:pPr>
        <w:autoSpaceDE w:val="0"/>
        <w:autoSpaceDN w:val="0"/>
        <w:adjustRightInd w:val="0"/>
        <w:rPr>
          <w:rFonts w:ascii="Arial" w:hAnsi="Arial" w:cs="Arial"/>
          <w:color w:val="000000"/>
        </w:rPr>
      </w:pPr>
    </w:p>
    <w:p w:rsidR="00947991" w:rsidRDefault="00947991" w:rsidP="00947991">
      <w:pPr>
        <w:pStyle w:val="ListParagraph"/>
        <w:numPr>
          <w:ilvl w:val="0"/>
          <w:numId w:val="8"/>
        </w:numPr>
        <w:autoSpaceDE w:val="0"/>
        <w:autoSpaceDN w:val="0"/>
        <w:adjustRightInd w:val="0"/>
        <w:rPr>
          <w:rFonts w:ascii="Arial" w:hAnsi="Arial" w:cs="Arial"/>
          <w:color w:val="000000"/>
        </w:rPr>
      </w:pPr>
      <w:r w:rsidRPr="00A31F5A">
        <w:t xml:space="preserve">Copy of </w:t>
      </w:r>
      <w:r>
        <w:t>SSD 3 certificate</w:t>
      </w:r>
    </w:p>
    <w:p w:rsidR="00947991" w:rsidRPr="00947991" w:rsidRDefault="00947991" w:rsidP="00947991">
      <w:pPr>
        <w:pStyle w:val="ListParagraph"/>
        <w:rPr>
          <w:rFonts w:ascii="Arial" w:hAnsi="Arial" w:cs="Arial"/>
          <w:color w:val="000000"/>
        </w:rPr>
      </w:pPr>
    </w:p>
    <w:p w:rsidR="00947991" w:rsidRDefault="00947991" w:rsidP="00947991">
      <w:pPr>
        <w:autoSpaceDE w:val="0"/>
        <w:autoSpaceDN w:val="0"/>
        <w:adjustRightInd w:val="0"/>
        <w:rPr>
          <w:rFonts w:ascii="Arial" w:hAnsi="Arial" w:cs="Arial"/>
          <w:color w:val="000000"/>
        </w:rPr>
      </w:pPr>
    </w:p>
    <w:p w:rsidR="00947991" w:rsidRDefault="00947991" w:rsidP="00947991">
      <w:pPr>
        <w:pStyle w:val="ListParagraph"/>
        <w:numPr>
          <w:ilvl w:val="0"/>
          <w:numId w:val="8"/>
        </w:numPr>
        <w:autoSpaceDE w:val="0"/>
        <w:autoSpaceDN w:val="0"/>
        <w:adjustRightInd w:val="0"/>
        <w:rPr>
          <w:rFonts w:ascii="Arial" w:hAnsi="Arial" w:cs="Arial"/>
          <w:color w:val="000000"/>
        </w:rPr>
      </w:pPr>
      <w:r>
        <w:t>Copy of 12H40 Phase 1 Distance Learning certificate</w:t>
      </w:r>
    </w:p>
    <w:p w:rsidR="00947991" w:rsidRDefault="00947991" w:rsidP="00947991">
      <w:pPr>
        <w:autoSpaceDE w:val="0"/>
        <w:autoSpaceDN w:val="0"/>
        <w:adjustRightInd w:val="0"/>
        <w:rPr>
          <w:rFonts w:ascii="Arial" w:hAnsi="Arial" w:cs="Arial"/>
          <w:color w:val="000000"/>
        </w:rPr>
      </w:pPr>
    </w:p>
    <w:p w:rsidR="00947991" w:rsidRDefault="00947991" w:rsidP="00947991">
      <w:pPr>
        <w:pStyle w:val="ListParagraph"/>
        <w:numPr>
          <w:ilvl w:val="0"/>
          <w:numId w:val="8"/>
        </w:numPr>
        <w:autoSpaceDE w:val="0"/>
        <w:autoSpaceDN w:val="0"/>
        <w:adjustRightInd w:val="0"/>
        <w:rPr>
          <w:rFonts w:ascii="Arial" w:hAnsi="Arial" w:cs="Arial"/>
          <w:color w:val="000000"/>
        </w:rPr>
      </w:pPr>
      <w:r>
        <w:t>Copy of DA 1059 from previous level of NCOES (ALC / BNCOC)</w:t>
      </w:r>
    </w:p>
    <w:p w:rsidR="00947991" w:rsidRPr="00947991" w:rsidRDefault="00947991" w:rsidP="00947991">
      <w:pPr>
        <w:pStyle w:val="ListParagraph"/>
        <w:rPr>
          <w:rFonts w:ascii="Arial" w:hAnsi="Arial" w:cs="Arial"/>
          <w:color w:val="000000"/>
        </w:rPr>
      </w:pPr>
    </w:p>
    <w:p w:rsidR="00947991" w:rsidRPr="00A31F5A" w:rsidRDefault="00947991" w:rsidP="00947991">
      <w:pPr>
        <w:pStyle w:val="ListParagraph"/>
        <w:numPr>
          <w:ilvl w:val="0"/>
          <w:numId w:val="8"/>
        </w:numPr>
      </w:pPr>
      <w:r>
        <w:t>The Army School System (TASS), Unit Pre-Execution Checklist</w:t>
      </w:r>
    </w:p>
    <w:p w:rsidR="00947991" w:rsidRDefault="00947991" w:rsidP="00947991">
      <w:pPr>
        <w:autoSpaceDE w:val="0"/>
        <w:autoSpaceDN w:val="0"/>
        <w:adjustRightInd w:val="0"/>
        <w:rPr>
          <w:rFonts w:ascii="Arial" w:hAnsi="Arial" w:cs="Arial"/>
          <w:color w:val="000000"/>
        </w:rPr>
      </w:pPr>
    </w:p>
    <w:p w:rsidR="00947991" w:rsidRDefault="00947991" w:rsidP="00947991">
      <w:pPr>
        <w:pStyle w:val="ListParagraph"/>
        <w:numPr>
          <w:ilvl w:val="0"/>
          <w:numId w:val="8"/>
        </w:numPr>
        <w:autoSpaceDE w:val="0"/>
        <w:autoSpaceDN w:val="0"/>
        <w:adjustRightInd w:val="0"/>
        <w:rPr>
          <w:rFonts w:ascii="Arial" w:hAnsi="Arial" w:cs="Arial"/>
          <w:color w:val="000000"/>
        </w:rPr>
      </w:pPr>
      <w:r>
        <w:t>Copy of flight itinerary</w:t>
      </w:r>
      <w:r w:rsidRPr="00A31F5A">
        <w:t xml:space="preserve"> / travel arrangements</w:t>
      </w:r>
    </w:p>
    <w:p w:rsidR="00947991" w:rsidRPr="00947991" w:rsidRDefault="00947991" w:rsidP="00947991">
      <w:pPr>
        <w:pStyle w:val="ListParagraph"/>
        <w:rPr>
          <w:rFonts w:ascii="Arial" w:hAnsi="Arial" w:cs="Arial"/>
          <w:color w:val="000000"/>
        </w:rPr>
      </w:pPr>
    </w:p>
    <w:p w:rsidR="00947991" w:rsidRDefault="00947991" w:rsidP="00947991">
      <w:pPr>
        <w:pStyle w:val="ListParagraph"/>
        <w:numPr>
          <w:ilvl w:val="0"/>
          <w:numId w:val="8"/>
        </w:numPr>
        <w:autoSpaceDE w:val="0"/>
        <w:autoSpaceDN w:val="0"/>
        <w:adjustRightInd w:val="0"/>
        <w:rPr>
          <w:rFonts w:ascii="Arial" w:hAnsi="Arial" w:cs="Arial"/>
          <w:color w:val="000000"/>
        </w:rPr>
      </w:pPr>
      <w:r w:rsidRPr="00A31F5A">
        <w:t>Copy of your Cyber Awareness Training Certificate</w:t>
      </w:r>
      <w:r>
        <w:t xml:space="preserve"> - Must be completed through the Ft. Gordon IA Website </w:t>
      </w:r>
      <w:r w:rsidRPr="00A31F5A">
        <w:t>(</w:t>
      </w:r>
      <w:hyperlink r:id="rId8" w:history="1">
        <w:r w:rsidRPr="00A31F5A">
          <w:rPr>
            <w:rStyle w:val="Hyperlink"/>
          </w:rPr>
          <w:t>https://ia.signal.army.mil/dodiaa</w:t>
        </w:r>
      </w:hyperlink>
      <w:r w:rsidRPr="00A31F5A">
        <w:t>)</w:t>
      </w:r>
      <w:r>
        <w:t xml:space="preserve">.  Certificates are good for 1 year </w:t>
      </w:r>
      <w:r>
        <w:rPr>
          <w:sz w:val="23"/>
          <w:szCs w:val="23"/>
        </w:rPr>
        <w:t>and must not expire prior to the end date of the class.  If you completed previously within the year, you can get a copy of your certificate off the website</w:t>
      </w:r>
    </w:p>
    <w:p w:rsidR="00947991" w:rsidRPr="00947991" w:rsidRDefault="00947991" w:rsidP="00947991">
      <w:pPr>
        <w:pStyle w:val="ListParagraph"/>
        <w:rPr>
          <w:rFonts w:ascii="Arial" w:hAnsi="Arial" w:cs="Arial"/>
          <w:color w:val="000000"/>
        </w:rPr>
      </w:pPr>
    </w:p>
    <w:p w:rsidR="00947991" w:rsidRDefault="00947991" w:rsidP="00947991">
      <w:pPr>
        <w:pStyle w:val="ListParagraph"/>
        <w:numPr>
          <w:ilvl w:val="0"/>
          <w:numId w:val="8"/>
        </w:numPr>
        <w:autoSpaceDE w:val="0"/>
        <w:autoSpaceDN w:val="0"/>
        <w:adjustRightInd w:val="0"/>
        <w:rPr>
          <w:rFonts w:ascii="Arial" w:hAnsi="Arial" w:cs="Arial"/>
          <w:color w:val="000000"/>
        </w:rPr>
      </w:pPr>
      <w:r w:rsidRPr="00164D19">
        <w:t>Personal Data Sheet</w:t>
      </w:r>
    </w:p>
    <w:p w:rsidR="00947991" w:rsidRPr="00947991" w:rsidRDefault="00947991" w:rsidP="00947991">
      <w:pPr>
        <w:pStyle w:val="ListParagraph"/>
        <w:rPr>
          <w:rFonts w:ascii="Arial" w:hAnsi="Arial" w:cs="Arial"/>
          <w:color w:val="000000"/>
        </w:rPr>
      </w:pPr>
    </w:p>
    <w:p w:rsidR="00947991" w:rsidRDefault="00947991" w:rsidP="00947991">
      <w:pPr>
        <w:pStyle w:val="ListParagraph"/>
        <w:numPr>
          <w:ilvl w:val="0"/>
          <w:numId w:val="8"/>
        </w:numPr>
        <w:autoSpaceDE w:val="0"/>
        <w:autoSpaceDN w:val="0"/>
        <w:adjustRightInd w:val="0"/>
        <w:rPr>
          <w:rFonts w:ascii="Arial" w:hAnsi="Arial" w:cs="Arial"/>
          <w:color w:val="000000"/>
        </w:rPr>
      </w:pPr>
      <w:r w:rsidRPr="00A31F5A">
        <w:t xml:space="preserve">Copy of </w:t>
      </w:r>
      <w:r>
        <w:t xml:space="preserve">DD 3349 </w:t>
      </w:r>
      <w:r w:rsidRPr="00A31F5A">
        <w:t>permanent profile (if applicable)</w:t>
      </w:r>
      <w:r>
        <w:t xml:space="preserve">.  </w:t>
      </w:r>
      <w:r w:rsidRPr="00F44D36">
        <w:rPr>
          <w:sz w:val="23"/>
          <w:szCs w:val="23"/>
        </w:rPr>
        <w:t xml:space="preserve">If you perform the bike or swim as an alternate aerobic event, please notify the </w:t>
      </w:r>
      <w:r>
        <w:rPr>
          <w:sz w:val="23"/>
          <w:szCs w:val="23"/>
        </w:rPr>
        <w:t>school</w:t>
      </w:r>
      <w:r w:rsidRPr="00F44D36">
        <w:rPr>
          <w:sz w:val="23"/>
          <w:szCs w:val="23"/>
        </w:rPr>
        <w:t xml:space="preserve"> PRIOR to arrival for the course</w:t>
      </w:r>
      <w:r>
        <w:rPr>
          <w:sz w:val="23"/>
          <w:szCs w:val="23"/>
        </w:rPr>
        <w:t xml:space="preserve"> as these events require additional planning / reservations.  If you have a P3 or P4 you need to bring a Military Medical Review Board (MMRB) with you</w:t>
      </w:r>
    </w:p>
    <w:p w:rsidR="00947991" w:rsidRPr="00947991" w:rsidRDefault="00947991" w:rsidP="00947991">
      <w:pPr>
        <w:pStyle w:val="ListParagraph"/>
        <w:rPr>
          <w:rFonts w:ascii="Arial" w:hAnsi="Arial" w:cs="Arial"/>
          <w:color w:val="000000"/>
        </w:rPr>
      </w:pPr>
    </w:p>
    <w:p w:rsidR="00947991" w:rsidRDefault="00947991" w:rsidP="00947991">
      <w:pPr>
        <w:pStyle w:val="ListParagraph"/>
        <w:numPr>
          <w:ilvl w:val="0"/>
          <w:numId w:val="8"/>
        </w:numPr>
        <w:autoSpaceDE w:val="0"/>
        <w:autoSpaceDN w:val="0"/>
        <w:adjustRightInd w:val="0"/>
        <w:rPr>
          <w:rFonts w:ascii="Arial" w:hAnsi="Arial" w:cs="Arial"/>
          <w:color w:val="000000"/>
        </w:rPr>
      </w:pPr>
      <w:r>
        <w:rPr>
          <w:rFonts w:ascii="Arial" w:hAnsi="Arial" w:cs="Arial"/>
          <w:color w:val="000000"/>
        </w:rPr>
        <w:t>FA Form 705 (Within 30 days) and DA Form 5500 or 5501 (if applicable)</w:t>
      </w:r>
    </w:p>
    <w:p w:rsidR="00947991" w:rsidRPr="00947991" w:rsidRDefault="00947991" w:rsidP="00947991">
      <w:pPr>
        <w:pStyle w:val="ListParagraph"/>
        <w:rPr>
          <w:rFonts w:ascii="Arial" w:hAnsi="Arial" w:cs="Arial"/>
          <w:color w:val="000000"/>
        </w:rPr>
      </w:pPr>
    </w:p>
    <w:p w:rsidR="00947991" w:rsidRDefault="00947991" w:rsidP="00947991">
      <w:pPr>
        <w:pStyle w:val="ListParagraph"/>
        <w:numPr>
          <w:ilvl w:val="0"/>
          <w:numId w:val="8"/>
        </w:numPr>
        <w:autoSpaceDE w:val="0"/>
        <w:autoSpaceDN w:val="0"/>
        <w:adjustRightInd w:val="0"/>
        <w:rPr>
          <w:rFonts w:ascii="Arial" w:hAnsi="Arial" w:cs="Arial"/>
          <w:color w:val="000000"/>
        </w:rPr>
      </w:pPr>
      <w:r>
        <w:rPr>
          <w:b/>
        </w:rPr>
        <w:t>NAME AND ADDRESS</w:t>
      </w:r>
      <w:r w:rsidRPr="00A31F5A">
        <w:rPr>
          <w:b/>
        </w:rPr>
        <w:t xml:space="preserve"> of the first General Officer </w:t>
      </w:r>
      <w:r w:rsidRPr="00A31F5A">
        <w:rPr>
          <w:b/>
          <w:highlight w:val="yellow"/>
        </w:rPr>
        <w:t>(One Star)</w:t>
      </w:r>
      <w:r>
        <w:rPr>
          <w:b/>
        </w:rPr>
        <w:t xml:space="preserve"> in your Chain of Command</w:t>
      </w:r>
      <w:r w:rsidRPr="00A31F5A">
        <w:rPr>
          <w:b/>
        </w:rPr>
        <w:t xml:space="preserve">.  If National Guard, </w:t>
      </w:r>
      <w:r>
        <w:rPr>
          <w:b/>
        </w:rPr>
        <w:t>the</w:t>
      </w:r>
      <w:r w:rsidRPr="00A31F5A">
        <w:rPr>
          <w:b/>
        </w:rPr>
        <w:t xml:space="preserve"> Adjutant</w:t>
      </w:r>
      <w:r>
        <w:rPr>
          <w:b/>
        </w:rPr>
        <w:t xml:space="preserve"> General of your state</w:t>
      </w:r>
    </w:p>
    <w:p w:rsidR="00947991" w:rsidRPr="00947991" w:rsidRDefault="00947991" w:rsidP="00947991">
      <w:pPr>
        <w:pStyle w:val="ListParagraph"/>
        <w:rPr>
          <w:rFonts w:ascii="Arial" w:hAnsi="Arial" w:cs="Arial"/>
          <w:color w:val="000000"/>
        </w:rPr>
      </w:pPr>
    </w:p>
    <w:p w:rsidR="00947991" w:rsidRDefault="00FC47FD" w:rsidP="00947991">
      <w:pPr>
        <w:pStyle w:val="ListParagraph"/>
        <w:numPr>
          <w:ilvl w:val="0"/>
          <w:numId w:val="8"/>
        </w:numPr>
        <w:autoSpaceDE w:val="0"/>
        <w:autoSpaceDN w:val="0"/>
        <w:adjustRightInd w:val="0"/>
        <w:rPr>
          <w:rFonts w:ascii="Arial" w:hAnsi="Arial" w:cs="Arial"/>
          <w:color w:val="000000"/>
        </w:rPr>
      </w:pPr>
      <w:r>
        <w:rPr>
          <w:rFonts w:ascii="Arial" w:hAnsi="Arial" w:cs="Arial"/>
          <w:color w:val="000000"/>
        </w:rPr>
        <w:t>The ACU/OCP/MCU (non-flame resistant) is the only authorized uniform for wear during normal duty hours while at the Course except for graduation which will be the ASU.  The only exception to this while in the field, or during PRT</w:t>
      </w:r>
    </w:p>
    <w:p w:rsidR="00FC47FD" w:rsidRPr="00FC47FD" w:rsidRDefault="00FC47FD" w:rsidP="00FC47FD">
      <w:pPr>
        <w:pStyle w:val="ListParagraph"/>
        <w:rPr>
          <w:rFonts w:ascii="Arial" w:hAnsi="Arial" w:cs="Arial"/>
          <w:color w:val="000000"/>
        </w:rPr>
      </w:pPr>
    </w:p>
    <w:p w:rsidR="00FC47FD" w:rsidRDefault="00FC47FD" w:rsidP="00FC47FD">
      <w:pPr>
        <w:autoSpaceDE w:val="0"/>
        <w:autoSpaceDN w:val="0"/>
        <w:adjustRightInd w:val="0"/>
        <w:rPr>
          <w:rFonts w:ascii="Arial" w:hAnsi="Arial" w:cs="Arial"/>
          <w:color w:val="000000"/>
        </w:rPr>
      </w:pPr>
    </w:p>
    <w:p w:rsidR="00FC47FD" w:rsidRPr="00CA50AD" w:rsidRDefault="00FC47FD" w:rsidP="00FC47FD">
      <w:pPr>
        <w:ind w:left="360"/>
      </w:pPr>
      <w:r>
        <w:t>Students need to have all required documentation present for in-processing.  Soldiers will have 72 hours to produce any missing documentation, and failure to produce required documents will result in the student being released from the course.</w:t>
      </w:r>
    </w:p>
    <w:p w:rsidR="00FC47FD" w:rsidRPr="00FC47FD" w:rsidRDefault="00FC47FD" w:rsidP="00FC47FD">
      <w:pPr>
        <w:autoSpaceDE w:val="0"/>
        <w:autoSpaceDN w:val="0"/>
        <w:adjustRightInd w:val="0"/>
        <w:rPr>
          <w:rFonts w:ascii="Arial" w:hAnsi="Arial" w:cs="Arial"/>
          <w:color w:val="000000"/>
        </w:rPr>
      </w:pPr>
    </w:p>
    <w:p w:rsidR="00FC47FD" w:rsidRPr="00FC47FD" w:rsidRDefault="00FC47FD" w:rsidP="00FC47FD">
      <w:pPr>
        <w:pStyle w:val="ListParagraph"/>
        <w:rPr>
          <w:rFonts w:ascii="Arial" w:hAnsi="Arial" w:cs="Arial"/>
          <w:color w:val="000000"/>
        </w:rPr>
      </w:pPr>
    </w:p>
    <w:p w:rsidR="00FC47FD" w:rsidRPr="00FC47FD" w:rsidRDefault="00FC47FD" w:rsidP="00FC47FD">
      <w:pPr>
        <w:autoSpaceDE w:val="0"/>
        <w:autoSpaceDN w:val="0"/>
        <w:adjustRightInd w:val="0"/>
        <w:rPr>
          <w:rFonts w:ascii="Arial" w:hAnsi="Arial" w:cs="Arial"/>
          <w:color w:val="000000"/>
          <w:sz w:val="23"/>
          <w:szCs w:val="23"/>
        </w:rPr>
      </w:pPr>
      <w:r w:rsidRPr="00FC47FD">
        <w:rPr>
          <w:rFonts w:ascii="Arial" w:hAnsi="Arial" w:cs="Arial"/>
          <w:color w:val="000000"/>
          <w:sz w:val="23"/>
          <w:szCs w:val="23"/>
        </w:rPr>
        <w:t xml:space="preserve">You are </w:t>
      </w:r>
      <w:r w:rsidRPr="00FC47FD">
        <w:rPr>
          <w:rFonts w:ascii="Arial" w:hAnsi="Arial" w:cs="Arial"/>
          <w:b/>
          <w:bCs/>
          <w:i/>
          <w:iCs/>
          <w:color w:val="000000"/>
          <w:sz w:val="23"/>
          <w:szCs w:val="23"/>
        </w:rPr>
        <w:t xml:space="preserve">NOT </w:t>
      </w:r>
      <w:r w:rsidRPr="00FC47FD">
        <w:rPr>
          <w:rFonts w:ascii="Arial" w:hAnsi="Arial" w:cs="Arial"/>
          <w:color w:val="000000"/>
          <w:sz w:val="23"/>
          <w:szCs w:val="23"/>
        </w:rPr>
        <w:t xml:space="preserve">authorized to bring Privately Owned Weapons (POW) to the course, </w:t>
      </w:r>
    </w:p>
    <w:p w:rsidR="00FC47FD" w:rsidRDefault="00FC47FD" w:rsidP="00FC47FD">
      <w:pPr>
        <w:autoSpaceDE w:val="0"/>
        <w:autoSpaceDN w:val="0"/>
        <w:adjustRightInd w:val="0"/>
        <w:rPr>
          <w:rFonts w:ascii="Arial" w:hAnsi="Arial" w:cs="Arial"/>
          <w:color w:val="000000"/>
        </w:rPr>
      </w:pPr>
      <w:r w:rsidRPr="00FC47FD">
        <w:rPr>
          <w:rFonts w:ascii="Arial" w:hAnsi="Arial" w:cs="Arial"/>
          <w:color w:val="000000"/>
          <w:sz w:val="23"/>
          <w:szCs w:val="23"/>
        </w:rPr>
        <w:t>this includes but is not limited to personal firearms, ammunition, knives with a blade length over 3 inches (or any lock blade knives/throwing knives), pyrotechnics or fireworks, bow and arrows, nunchaku or oriental fighting instruments, taser or taser equivalent, and pepper spray.</w:t>
      </w:r>
    </w:p>
    <w:p w:rsidR="00FC47FD" w:rsidRDefault="00FC47FD" w:rsidP="00FC47FD">
      <w:pPr>
        <w:autoSpaceDE w:val="0"/>
        <w:autoSpaceDN w:val="0"/>
        <w:adjustRightInd w:val="0"/>
        <w:rPr>
          <w:rFonts w:ascii="Arial" w:hAnsi="Arial" w:cs="Arial"/>
          <w:color w:val="000000"/>
        </w:rPr>
      </w:pPr>
    </w:p>
    <w:p w:rsidR="00FC47FD" w:rsidRDefault="00FC47FD" w:rsidP="00FC47FD">
      <w:pPr>
        <w:autoSpaceDE w:val="0"/>
        <w:autoSpaceDN w:val="0"/>
        <w:adjustRightInd w:val="0"/>
        <w:rPr>
          <w:rFonts w:ascii="Arial" w:hAnsi="Arial" w:cs="Arial"/>
          <w:color w:val="000000"/>
          <w:sz w:val="23"/>
          <w:szCs w:val="23"/>
        </w:rPr>
      </w:pPr>
      <w:r w:rsidRPr="00FC47FD">
        <w:rPr>
          <w:rFonts w:ascii="Arial" w:hAnsi="Arial" w:cs="Arial"/>
          <w:color w:val="000000"/>
          <w:sz w:val="23"/>
          <w:szCs w:val="23"/>
        </w:rPr>
        <w:lastRenderedPageBreak/>
        <w:t>Students bringing their POV must have proof of automobile insurance, current registration and valid driver’s license. Insurance must remain in the POV at all times while in the State of Missouri (State Law). You may be fined, if found without proof of insurance even if you are insured. POV inspections will be conducted on rental cars as if it belonged to the student.</w:t>
      </w:r>
    </w:p>
    <w:p w:rsidR="00FC47FD" w:rsidRDefault="00FC47FD" w:rsidP="00FC47FD">
      <w:pPr>
        <w:autoSpaceDE w:val="0"/>
        <w:autoSpaceDN w:val="0"/>
        <w:adjustRightInd w:val="0"/>
        <w:rPr>
          <w:rFonts w:ascii="Arial" w:hAnsi="Arial" w:cs="Arial"/>
          <w:color w:val="000000"/>
          <w:sz w:val="23"/>
          <w:szCs w:val="23"/>
        </w:rPr>
      </w:pPr>
    </w:p>
    <w:p w:rsidR="00FC47FD" w:rsidRDefault="00FC47FD" w:rsidP="00FC47FD">
      <w:pPr>
        <w:autoSpaceDE w:val="0"/>
        <w:autoSpaceDN w:val="0"/>
        <w:adjustRightInd w:val="0"/>
        <w:rPr>
          <w:rFonts w:ascii="Arial" w:hAnsi="Arial" w:cs="Arial"/>
          <w:color w:val="000000"/>
          <w:sz w:val="23"/>
          <w:szCs w:val="23"/>
        </w:rPr>
      </w:pPr>
      <w:r w:rsidRPr="00FC47FD">
        <w:rPr>
          <w:rFonts w:ascii="Arial" w:hAnsi="Arial" w:cs="Arial"/>
          <w:color w:val="000000"/>
          <w:sz w:val="23"/>
          <w:szCs w:val="23"/>
        </w:rPr>
        <w:t>Students bringing their ATV/Motorcycle must have proof of the Fort Leonard Wood mandatory training and rider safety card; which is provided on the installation through the Safety Office at no cost to the riders.</w:t>
      </w:r>
    </w:p>
    <w:p w:rsidR="00FC47FD" w:rsidRDefault="00FC47FD" w:rsidP="00FC47FD">
      <w:pPr>
        <w:autoSpaceDE w:val="0"/>
        <w:autoSpaceDN w:val="0"/>
        <w:adjustRightInd w:val="0"/>
        <w:rPr>
          <w:rFonts w:ascii="Arial" w:hAnsi="Arial" w:cs="Arial"/>
          <w:color w:val="000000"/>
          <w:sz w:val="23"/>
          <w:szCs w:val="23"/>
        </w:rPr>
      </w:pPr>
    </w:p>
    <w:p w:rsidR="00FC47FD" w:rsidRPr="00FC47FD" w:rsidRDefault="00FC47FD" w:rsidP="00FC47FD">
      <w:pPr>
        <w:autoSpaceDE w:val="0"/>
        <w:autoSpaceDN w:val="0"/>
        <w:adjustRightInd w:val="0"/>
        <w:rPr>
          <w:rFonts w:ascii="Arial" w:hAnsi="Arial" w:cs="Arial"/>
          <w:color w:val="000000"/>
          <w:sz w:val="23"/>
          <w:szCs w:val="23"/>
        </w:rPr>
      </w:pPr>
      <w:r>
        <w:rPr>
          <w:sz w:val="23"/>
          <w:szCs w:val="23"/>
        </w:rPr>
        <w:t>Ensure you have clean and serviceable ACU’s/OCP/MCU and boots</w:t>
      </w:r>
      <w:r>
        <w:rPr>
          <w:rFonts w:ascii="Arial" w:hAnsi="Arial" w:cs="Arial"/>
          <w:color w:val="000000"/>
          <w:sz w:val="23"/>
          <w:szCs w:val="23"/>
        </w:rPr>
        <w:t xml:space="preserve">.  </w:t>
      </w:r>
      <w:r>
        <w:rPr>
          <w:sz w:val="23"/>
          <w:szCs w:val="23"/>
        </w:rPr>
        <w:t>When while attending this course. Optional boots - soldiers may wear Commercial boots of a design similar to that of the Army Combat Boot (tan), 8 to 10 inches in height as authorized by the commander. The boots must be made of tan rough side out cattle-hide leather, with a plain toe, and have a tan, rubber outsole.</w:t>
      </w:r>
    </w:p>
    <w:p w:rsidR="008A6BA4" w:rsidRDefault="008A6BA4" w:rsidP="008A6BA4"/>
    <w:p w:rsidR="008A6BA4" w:rsidRDefault="008A6BA4" w:rsidP="004A01E5">
      <w:pPr>
        <w:ind w:firstLine="360"/>
        <w:rPr>
          <w:b/>
        </w:rPr>
      </w:pPr>
    </w:p>
    <w:p w:rsidR="004A01E5" w:rsidRDefault="004A01E5" w:rsidP="004A01E5">
      <w:pPr>
        <w:rPr>
          <w:b/>
        </w:rPr>
      </w:pPr>
      <w:r w:rsidRPr="00793CC8">
        <w:rPr>
          <w:b/>
          <w:sz w:val="28"/>
        </w:rPr>
        <w:t>TRAVEL INFORMATION</w:t>
      </w:r>
      <w:r w:rsidRPr="00E47963">
        <w:rPr>
          <w:b/>
        </w:rPr>
        <w:t>:</w:t>
      </w:r>
    </w:p>
    <w:p w:rsidR="004A01E5" w:rsidRPr="00E47963" w:rsidRDefault="004A01E5" w:rsidP="004A01E5">
      <w:pPr>
        <w:rPr>
          <w:b/>
        </w:rPr>
      </w:pPr>
    </w:p>
    <w:p w:rsidR="004A01E5" w:rsidRPr="00D65098" w:rsidRDefault="004A01E5" w:rsidP="004A01E5">
      <w:pPr>
        <w:ind w:firstLine="360"/>
        <w:rPr>
          <w:b/>
        </w:rPr>
      </w:pPr>
      <w:r>
        <w:rPr>
          <w:b/>
        </w:rPr>
        <w:t>Travel by AIR</w:t>
      </w:r>
      <w:r w:rsidRPr="00D65098">
        <w:rPr>
          <w:b/>
        </w:rPr>
        <w:t>:</w:t>
      </w:r>
    </w:p>
    <w:p w:rsidR="004A01E5" w:rsidRDefault="00F14F76" w:rsidP="003F4670">
      <w:pPr>
        <w:ind w:left="720"/>
      </w:pPr>
      <w:r>
        <w:t>F</w:t>
      </w:r>
      <w:r w:rsidR="004A01E5">
        <w:t>lights into and out of Waynesville</w:t>
      </w:r>
      <w:r w:rsidR="006D6253">
        <w:t>-</w:t>
      </w:r>
      <w:r w:rsidR="008A6BA4">
        <w:t>St. Robert</w:t>
      </w:r>
      <w:r w:rsidR="004A01E5">
        <w:t xml:space="preserve"> Regional Airport</w:t>
      </w:r>
      <w:r w:rsidR="003F4670">
        <w:t xml:space="preserve"> (Airport Code TBN) </w:t>
      </w:r>
      <w:r w:rsidR="004A01E5">
        <w:t xml:space="preserve">located on Fort Leonard Wood are available but limited. </w:t>
      </w:r>
      <w:r w:rsidR="003F4670">
        <w:t xml:space="preserve">**Soldiers should fly directly into Fort Leonard Wood when possible. </w:t>
      </w:r>
      <w:r w:rsidR="004A01E5">
        <w:t xml:space="preserve"> If you are flying into Springfield Airport or Saint Louis Airport, </w:t>
      </w:r>
      <w:r w:rsidR="004A01E5" w:rsidRPr="001D0EE1">
        <w:rPr>
          <w:b/>
          <w:color w:val="FF0000"/>
          <w:u w:val="single"/>
        </w:rPr>
        <w:t xml:space="preserve">shuttle </w:t>
      </w:r>
      <w:r w:rsidR="000804C8">
        <w:rPr>
          <w:b/>
          <w:color w:val="FF0000"/>
          <w:u w:val="single"/>
        </w:rPr>
        <w:t>services or rental car</w:t>
      </w:r>
      <w:r w:rsidR="004A01E5" w:rsidRPr="001D0EE1">
        <w:rPr>
          <w:b/>
          <w:color w:val="FF0000"/>
          <w:u w:val="single"/>
        </w:rPr>
        <w:t xml:space="preserve"> are </w:t>
      </w:r>
      <w:r w:rsidR="000804C8">
        <w:rPr>
          <w:b/>
          <w:color w:val="FF0000"/>
          <w:u w:val="single"/>
        </w:rPr>
        <w:t>an option</w:t>
      </w:r>
      <w:r w:rsidR="004A01E5" w:rsidRPr="001D0EE1">
        <w:rPr>
          <w:b/>
          <w:color w:val="FF0000"/>
          <w:u w:val="single"/>
        </w:rPr>
        <w:t xml:space="preserve">, as transportation to and from the airports </w:t>
      </w:r>
      <w:r w:rsidR="008A6BA4" w:rsidRPr="001D0EE1">
        <w:rPr>
          <w:b/>
          <w:color w:val="FF0000"/>
          <w:u w:val="single"/>
        </w:rPr>
        <w:t>is not provided by the school</w:t>
      </w:r>
      <w:r w:rsidR="004A01E5" w:rsidRPr="001D0EE1">
        <w:rPr>
          <w:b/>
          <w:color w:val="FF0000"/>
          <w:u w:val="single"/>
        </w:rPr>
        <w:t>house</w:t>
      </w:r>
      <w:r w:rsidR="004A01E5">
        <w:t xml:space="preserve">. Options </w:t>
      </w:r>
      <w:r w:rsidR="006D6253">
        <w:t xml:space="preserve">for shuttle service </w:t>
      </w:r>
      <w:r w:rsidR="004A01E5">
        <w:t>would be to use</w:t>
      </w:r>
      <w:r w:rsidR="00134F71">
        <w:t xml:space="preserve"> USA Express (800-872-9399) or</w:t>
      </w:r>
      <w:r w:rsidR="004A01E5">
        <w:t xml:space="preserve"> Greyhound (800-231-2222</w:t>
      </w:r>
      <w:r w:rsidR="00134F71">
        <w:t>)</w:t>
      </w:r>
      <w:r w:rsidR="006D6253">
        <w:t>.</w:t>
      </w:r>
    </w:p>
    <w:p w:rsidR="004A01E5" w:rsidRDefault="004A01E5" w:rsidP="000804C8">
      <w:pPr>
        <w:rPr>
          <w:highlight w:val="yellow"/>
        </w:rPr>
      </w:pPr>
    </w:p>
    <w:p w:rsidR="004A01E5" w:rsidRDefault="004A01E5" w:rsidP="004A01E5">
      <w:pPr>
        <w:ind w:left="720"/>
        <w:rPr>
          <w:highlight w:val="yellow"/>
        </w:rPr>
      </w:pPr>
      <w:r>
        <w:rPr>
          <w:highlight w:val="yellow"/>
        </w:rPr>
        <w:t>Departing Flights on the last day of the course:</w:t>
      </w:r>
    </w:p>
    <w:p w:rsidR="004A01E5" w:rsidRDefault="004A01E5" w:rsidP="004A01E5">
      <w:pPr>
        <w:ind w:left="720"/>
        <w:rPr>
          <w:highlight w:val="yellow"/>
        </w:rPr>
      </w:pPr>
      <w:r>
        <w:rPr>
          <w:highlight w:val="yellow"/>
        </w:rPr>
        <w:t xml:space="preserve">Fort Leonard Wood airport - scheduled </w:t>
      </w:r>
      <w:r w:rsidRPr="00164D19">
        <w:rPr>
          <w:b/>
          <w:highlight w:val="yellow"/>
        </w:rPr>
        <w:t>no earlier than 1000 hours</w:t>
      </w:r>
      <w:r>
        <w:rPr>
          <w:highlight w:val="yellow"/>
        </w:rPr>
        <w:t xml:space="preserve"> </w:t>
      </w:r>
    </w:p>
    <w:p w:rsidR="004A01E5" w:rsidRDefault="004A01E5" w:rsidP="004A01E5">
      <w:pPr>
        <w:ind w:left="720"/>
      </w:pPr>
      <w:r w:rsidRPr="00F27A8F">
        <w:rPr>
          <w:highlight w:val="yellow"/>
        </w:rPr>
        <w:t>Springfield or St</w:t>
      </w:r>
      <w:r>
        <w:rPr>
          <w:highlight w:val="yellow"/>
        </w:rPr>
        <w:t>.</w:t>
      </w:r>
      <w:r w:rsidRPr="00F27A8F">
        <w:rPr>
          <w:highlight w:val="yellow"/>
        </w:rPr>
        <w:t xml:space="preserve"> Louis </w:t>
      </w:r>
      <w:r>
        <w:rPr>
          <w:highlight w:val="yellow"/>
        </w:rPr>
        <w:t>-</w:t>
      </w:r>
      <w:r w:rsidRPr="00F27A8F">
        <w:rPr>
          <w:highlight w:val="yellow"/>
        </w:rPr>
        <w:t xml:space="preserve"> scheduled </w:t>
      </w:r>
      <w:r w:rsidRPr="00164D19">
        <w:rPr>
          <w:b/>
          <w:highlight w:val="yellow"/>
        </w:rPr>
        <w:t>no earlier than</w:t>
      </w:r>
      <w:r w:rsidRPr="00F27A8F">
        <w:rPr>
          <w:highlight w:val="yellow"/>
        </w:rPr>
        <w:t xml:space="preserve"> </w:t>
      </w:r>
      <w:r w:rsidRPr="00F27A8F">
        <w:rPr>
          <w:b/>
          <w:highlight w:val="yellow"/>
        </w:rPr>
        <w:t>1300 hours</w:t>
      </w:r>
      <w:r w:rsidRPr="00F27A8F">
        <w:rPr>
          <w:highlight w:val="yellow"/>
        </w:rPr>
        <w:t xml:space="preserve"> </w:t>
      </w:r>
    </w:p>
    <w:p w:rsidR="00CC3556" w:rsidRDefault="00CC3556" w:rsidP="004A01E5">
      <w:pPr>
        <w:ind w:left="720"/>
      </w:pPr>
    </w:p>
    <w:p w:rsidR="004A01E5" w:rsidRDefault="004A01E5" w:rsidP="004A01E5">
      <w:pPr>
        <w:ind w:left="720"/>
        <w:rPr>
          <w:b/>
          <w:color w:val="FF0000"/>
        </w:rPr>
      </w:pPr>
      <w:r w:rsidRPr="00134F71">
        <w:rPr>
          <w:b/>
          <w:color w:val="FF0000"/>
        </w:rPr>
        <w:t xml:space="preserve">No Students will be released </w:t>
      </w:r>
      <w:r w:rsidRPr="00134F71">
        <w:rPr>
          <w:b/>
          <w:color w:val="FF0000"/>
          <w:u w:val="single"/>
        </w:rPr>
        <w:t>prior to 0900 hours</w:t>
      </w:r>
      <w:r w:rsidRPr="00134F71">
        <w:rPr>
          <w:b/>
          <w:color w:val="FF0000"/>
        </w:rPr>
        <w:t xml:space="preserve"> on the last day of the course.  You must adhere to the flight departure times listed above.</w:t>
      </w:r>
    </w:p>
    <w:p w:rsidR="00F40C97" w:rsidRDefault="00F40C97" w:rsidP="004A01E5">
      <w:pPr>
        <w:ind w:left="720"/>
      </w:pPr>
    </w:p>
    <w:p w:rsidR="00483C44" w:rsidRDefault="00483C44" w:rsidP="004A01E5">
      <w:pPr>
        <w:ind w:left="720"/>
      </w:pPr>
    </w:p>
    <w:p w:rsidR="00487EE0" w:rsidRDefault="00487EE0" w:rsidP="004A01E5">
      <w:pPr>
        <w:ind w:firstLine="360"/>
        <w:rPr>
          <w:b/>
        </w:rPr>
      </w:pPr>
    </w:p>
    <w:p w:rsidR="00487EE0" w:rsidRDefault="00487EE0" w:rsidP="004A01E5">
      <w:pPr>
        <w:ind w:firstLine="360"/>
        <w:rPr>
          <w:b/>
        </w:rPr>
      </w:pPr>
    </w:p>
    <w:p w:rsidR="004A01E5" w:rsidRPr="00D65098" w:rsidRDefault="004A01E5" w:rsidP="004A01E5">
      <w:pPr>
        <w:ind w:firstLine="360"/>
        <w:rPr>
          <w:b/>
        </w:rPr>
      </w:pPr>
      <w:r>
        <w:rPr>
          <w:b/>
        </w:rPr>
        <w:t>Travel</w:t>
      </w:r>
      <w:r w:rsidRPr="00D65098">
        <w:rPr>
          <w:b/>
        </w:rPr>
        <w:t xml:space="preserve"> by POV:</w:t>
      </w:r>
    </w:p>
    <w:p w:rsidR="004A01E5" w:rsidRDefault="004A01E5" w:rsidP="004A01E5">
      <w:pPr>
        <w:ind w:left="720"/>
      </w:pPr>
      <w:r>
        <w:t xml:space="preserve">Make sure you allow enough time and complete a TRIPS report prior to departing your home unit. You are required to have </w:t>
      </w:r>
      <w:r w:rsidR="007032AD">
        <w:t xml:space="preserve">a valid military ID </w:t>
      </w:r>
      <w:r w:rsidR="00926F1B">
        <w:t>c</w:t>
      </w:r>
      <w:r w:rsidR="007032AD">
        <w:t>ard,</w:t>
      </w:r>
      <w:r w:rsidRPr="002B39B1">
        <w:t xml:space="preserve"> driver’s license, registration, proof of insurance, and orders to be admitted </w:t>
      </w:r>
      <w:r>
        <w:t>on</w:t>
      </w:r>
      <w:r w:rsidRPr="002B39B1">
        <w:t xml:space="preserve">to FLW.  </w:t>
      </w:r>
    </w:p>
    <w:p w:rsidR="004A01E5" w:rsidRDefault="004A01E5" w:rsidP="004A01E5"/>
    <w:p w:rsidR="004A01E5" w:rsidRDefault="004A01E5" w:rsidP="004A01E5">
      <w:pPr>
        <w:ind w:left="720"/>
      </w:pPr>
    </w:p>
    <w:p w:rsidR="004A01E5" w:rsidRDefault="004A01E5" w:rsidP="004A01E5">
      <w:pPr>
        <w:ind w:firstLine="450"/>
      </w:pPr>
      <w:r>
        <w:rPr>
          <w:b/>
        </w:rPr>
        <w:t>Late Arrivals</w:t>
      </w:r>
      <w:r>
        <w:t xml:space="preserve">: </w:t>
      </w:r>
    </w:p>
    <w:p w:rsidR="004A01E5" w:rsidRPr="00B142C3" w:rsidRDefault="0060168A" w:rsidP="004A01E5">
      <w:pPr>
        <w:ind w:left="720"/>
      </w:pPr>
      <w:r>
        <w:t xml:space="preserve">If you arrive at FLW airport after hours, Taxi service averages approximately $2.00 per person.  </w:t>
      </w:r>
      <w:r w:rsidR="004A01E5">
        <w:t xml:space="preserve">Go directly to Candlewood Suites (BLDG 2020) to secure lodging and call </w:t>
      </w:r>
      <w:r w:rsidR="00DF69D7">
        <w:t xml:space="preserve">the </w:t>
      </w:r>
      <w:r w:rsidR="003F4670">
        <w:t>Staff D</w:t>
      </w:r>
      <w:r w:rsidR="00DF69D7">
        <w:t xml:space="preserve">uty at </w:t>
      </w:r>
      <w:r w:rsidR="004A01E5">
        <w:t>804-873-5956.  If you are unable to contact anyone, report to BLDG 1394A the next morning at</w:t>
      </w:r>
      <w:r w:rsidR="00F40C97">
        <w:rPr>
          <w:b/>
        </w:rPr>
        <w:t xml:space="preserve"> 063</w:t>
      </w:r>
      <w:r w:rsidR="004A01E5">
        <w:rPr>
          <w:b/>
        </w:rPr>
        <w:t>0 in APFU’s</w:t>
      </w:r>
      <w:r w:rsidR="004A01E5">
        <w:t>.</w:t>
      </w:r>
      <w:r w:rsidR="004A01E5">
        <w:rPr>
          <w:b/>
        </w:rPr>
        <w:t xml:space="preserve">  </w:t>
      </w:r>
      <w:r w:rsidR="004A01E5">
        <w:t>Bring your ACU</w:t>
      </w:r>
      <w:r w:rsidR="004A01E5" w:rsidRPr="00B142C3">
        <w:t>’s to change over following height and weight.</w:t>
      </w:r>
    </w:p>
    <w:p w:rsidR="004A01E5" w:rsidRPr="00E72334" w:rsidRDefault="004A01E5" w:rsidP="004A01E5">
      <w:pPr>
        <w:ind w:left="720"/>
        <w:rPr>
          <w:sz w:val="20"/>
        </w:rPr>
      </w:pPr>
    </w:p>
    <w:p w:rsidR="004A01E5" w:rsidRPr="00A31F5A" w:rsidRDefault="004A01E5" w:rsidP="004A01E5">
      <w:pPr>
        <w:ind w:left="720"/>
        <w:rPr>
          <w:b/>
          <w:color w:val="FF0000"/>
        </w:rPr>
      </w:pPr>
    </w:p>
    <w:p w:rsidR="002B040D" w:rsidRDefault="002B040D" w:rsidP="00CA50AD">
      <w:pPr>
        <w:ind w:left="360"/>
        <w:rPr>
          <w:color w:val="FF0000"/>
        </w:rPr>
      </w:pPr>
    </w:p>
    <w:p w:rsidR="005C4072" w:rsidRDefault="005C4072" w:rsidP="002B040D">
      <w:pPr>
        <w:rPr>
          <w:b/>
          <w:sz w:val="28"/>
        </w:rPr>
      </w:pPr>
    </w:p>
    <w:p w:rsidR="005C4072" w:rsidRDefault="005C4072" w:rsidP="002B040D">
      <w:pPr>
        <w:rPr>
          <w:b/>
          <w:sz w:val="28"/>
        </w:rPr>
      </w:pPr>
    </w:p>
    <w:p w:rsidR="002B040D" w:rsidRDefault="002B040D" w:rsidP="002B040D">
      <w:pPr>
        <w:rPr>
          <w:b/>
          <w:sz w:val="28"/>
        </w:rPr>
      </w:pPr>
      <w:r>
        <w:rPr>
          <w:b/>
          <w:sz w:val="28"/>
        </w:rPr>
        <w:t>Army Reserve (USAR) Soldiers:</w:t>
      </w:r>
    </w:p>
    <w:p w:rsidR="002B040D" w:rsidRDefault="002B040D" w:rsidP="002B040D">
      <w:pPr>
        <w:rPr>
          <w:b/>
          <w:sz w:val="28"/>
        </w:rPr>
      </w:pPr>
    </w:p>
    <w:p w:rsidR="002B040D" w:rsidRPr="00487EE0" w:rsidRDefault="002B040D" w:rsidP="002B040D">
      <w:pPr>
        <w:ind w:left="360"/>
      </w:pPr>
      <w:r w:rsidRPr="00F44D36">
        <w:t>If you currently have an AR-Net Account, you need to verify all information in ARAMP and the Army Training and Certification Tracking System (ATCTS) is correct and current.  Failure to do so may</w:t>
      </w:r>
      <w:r>
        <w:t xml:space="preserve"> prevent computer log-in or cause</w:t>
      </w:r>
      <w:r w:rsidRPr="00F44D36">
        <w:t xml:space="preserve"> program functionality</w:t>
      </w:r>
      <w:r>
        <w:t xml:space="preserve"> issues</w:t>
      </w:r>
      <w:r w:rsidRPr="00F44D36">
        <w:t>.</w:t>
      </w:r>
    </w:p>
    <w:p w:rsidR="002B040D" w:rsidRPr="00A31F5A" w:rsidRDefault="002B040D" w:rsidP="00CA50AD">
      <w:pPr>
        <w:ind w:left="360"/>
        <w:rPr>
          <w:color w:val="FF0000"/>
        </w:rPr>
      </w:pPr>
    </w:p>
    <w:p w:rsidR="00CC3556" w:rsidRPr="002B040D" w:rsidRDefault="00CC3556" w:rsidP="002B040D">
      <w:pPr>
        <w:rPr>
          <w:b/>
        </w:rPr>
      </w:pPr>
    </w:p>
    <w:p w:rsidR="004A01E5" w:rsidRDefault="004A01E5" w:rsidP="00EF5066">
      <w:pPr>
        <w:ind w:left="720"/>
        <w:rPr>
          <w:b/>
        </w:rPr>
      </w:pPr>
    </w:p>
    <w:p w:rsidR="00D864CB" w:rsidRPr="004A01E5" w:rsidRDefault="00D864CB" w:rsidP="00D864CB">
      <w:pPr>
        <w:rPr>
          <w:b/>
          <w:sz w:val="28"/>
        </w:rPr>
      </w:pPr>
      <w:r>
        <w:rPr>
          <w:b/>
          <w:sz w:val="28"/>
        </w:rPr>
        <w:t>GRADUATION</w:t>
      </w:r>
      <w:r w:rsidRPr="004A01E5">
        <w:rPr>
          <w:b/>
          <w:sz w:val="28"/>
        </w:rPr>
        <w:t>:</w:t>
      </w:r>
    </w:p>
    <w:p w:rsidR="00D864CB" w:rsidRDefault="00D864CB" w:rsidP="00D864CB">
      <w:pPr>
        <w:ind w:left="720"/>
        <w:rPr>
          <w:b/>
          <w:color w:val="FF0000"/>
        </w:rPr>
      </w:pPr>
    </w:p>
    <w:p w:rsidR="00D864CB" w:rsidRDefault="00D864CB" w:rsidP="00D864CB">
      <w:pPr>
        <w:ind w:left="360"/>
        <w:rPr>
          <w:b/>
          <w:color w:val="FF0000"/>
        </w:rPr>
      </w:pPr>
      <w:r>
        <w:rPr>
          <w:b/>
          <w:color w:val="FF0000"/>
        </w:rPr>
        <w:t>Graduation will be held in ASU’s w/ beret on the last scheduled day of training</w:t>
      </w:r>
      <w:r w:rsidR="00592074">
        <w:rPr>
          <w:b/>
          <w:color w:val="FF0000"/>
        </w:rPr>
        <w:t xml:space="preserve">.  </w:t>
      </w:r>
      <w:r w:rsidR="000804C8">
        <w:rPr>
          <w:b/>
          <w:color w:val="FF0000"/>
        </w:rPr>
        <w:t>it is</w:t>
      </w:r>
      <w:r w:rsidR="00C251E5">
        <w:rPr>
          <w:b/>
          <w:color w:val="FF0000"/>
        </w:rPr>
        <w:t xml:space="preserve"> recommended to bring your uniform in a ready-to-wear state (altered, sewn</w:t>
      </w:r>
      <w:r w:rsidR="00F44D36">
        <w:rPr>
          <w:b/>
          <w:color w:val="FF0000"/>
        </w:rPr>
        <w:t>, and with all required badges and</w:t>
      </w:r>
      <w:r w:rsidR="00C251E5">
        <w:rPr>
          <w:b/>
          <w:color w:val="FF0000"/>
        </w:rPr>
        <w:t xml:space="preserve"> ribbons).  </w:t>
      </w:r>
    </w:p>
    <w:p w:rsidR="00D864CB" w:rsidRDefault="00D864CB" w:rsidP="00D864CB">
      <w:pPr>
        <w:ind w:left="360"/>
        <w:rPr>
          <w:b/>
          <w:color w:val="FF0000"/>
        </w:rPr>
      </w:pPr>
    </w:p>
    <w:p w:rsidR="00487EE0" w:rsidRDefault="007A18DB" w:rsidP="00D864CB">
      <w:pPr>
        <w:ind w:left="360"/>
      </w:pPr>
      <w:r>
        <w:t>E</w:t>
      </w:r>
      <w:r w:rsidR="00D864CB">
        <w:t xml:space="preserve">xceptions to policy </w:t>
      </w:r>
      <w:r w:rsidR="0060168A">
        <w:t xml:space="preserve">for Soldiers that do not have ASU’s </w:t>
      </w:r>
      <w:r w:rsidR="00D864CB">
        <w:t xml:space="preserve">will require a memorandum </w:t>
      </w:r>
      <w:r w:rsidR="006A0EC3">
        <w:t>from your Commander.</w:t>
      </w:r>
    </w:p>
    <w:p w:rsidR="00487EE0" w:rsidRDefault="00487EE0" w:rsidP="00487EE0">
      <w:pPr>
        <w:rPr>
          <w:b/>
          <w:sz w:val="28"/>
        </w:rPr>
      </w:pPr>
    </w:p>
    <w:p w:rsidR="004A01E5" w:rsidRDefault="004A01E5" w:rsidP="004A01E5">
      <w:pPr>
        <w:rPr>
          <w:b/>
          <w:sz w:val="28"/>
        </w:rPr>
      </w:pPr>
      <w:r>
        <w:rPr>
          <w:b/>
          <w:sz w:val="28"/>
        </w:rPr>
        <w:t>PHONE NUMBERS:</w:t>
      </w:r>
    </w:p>
    <w:p w:rsidR="00514C9E" w:rsidRPr="00514C9E" w:rsidRDefault="00514C9E" w:rsidP="004A01E5">
      <w:pPr>
        <w:rPr>
          <w:b/>
          <w:sz w:val="9"/>
          <w:szCs w:val="9"/>
        </w:rPr>
      </w:pPr>
    </w:p>
    <w:tbl>
      <w:tblPr>
        <w:tblStyle w:val="TableGrid"/>
        <w:tblW w:w="9630" w:type="dxa"/>
        <w:tblInd w:w="-5" w:type="dxa"/>
        <w:tblLook w:val="04A0" w:firstRow="1" w:lastRow="0" w:firstColumn="1" w:lastColumn="0" w:noHBand="0" w:noVBand="1"/>
      </w:tblPr>
      <w:tblGrid>
        <w:gridCol w:w="3595"/>
        <w:gridCol w:w="3780"/>
        <w:gridCol w:w="2255"/>
      </w:tblGrid>
      <w:tr w:rsidR="0001307C" w:rsidTr="005E7172">
        <w:tc>
          <w:tcPr>
            <w:tcW w:w="3595" w:type="dxa"/>
            <w:vAlign w:val="center"/>
          </w:tcPr>
          <w:p w:rsidR="0001307C" w:rsidRDefault="0001307C" w:rsidP="009A4DFA">
            <w:pPr>
              <w:jc w:val="center"/>
            </w:pPr>
            <w:r>
              <w:t>Vertical Engineer Office</w:t>
            </w:r>
          </w:p>
        </w:tc>
        <w:tc>
          <w:tcPr>
            <w:tcW w:w="3780" w:type="dxa"/>
            <w:vAlign w:val="center"/>
          </w:tcPr>
          <w:p w:rsidR="0001307C" w:rsidRDefault="0001307C" w:rsidP="009A4DFA">
            <w:pPr>
              <w:jc w:val="center"/>
            </w:pPr>
            <w:r>
              <w:t>TTC-FLW</w:t>
            </w:r>
          </w:p>
        </w:tc>
        <w:tc>
          <w:tcPr>
            <w:tcW w:w="2255" w:type="dxa"/>
            <w:vAlign w:val="center"/>
          </w:tcPr>
          <w:p w:rsidR="0001307C" w:rsidRDefault="0001307C" w:rsidP="0007040E">
            <w:pPr>
              <w:ind w:right="-28"/>
              <w:jc w:val="center"/>
            </w:pPr>
            <w:r>
              <w:t>(573) 596-6787</w:t>
            </w:r>
          </w:p>
        </w:tc>
      </w:tr>
      <w:tr w:rsidR="0001307C" w:rsidTr="005E7172">
        <w:tc>
          <w:tcPr>
            <w:tcW w:w="3595" w:type="dxa"/>
            <w:vAlign w:val="center"/>
          </w:tcPr>
          <w:p w:rsidR="0001307C" w:rsidRDefault="0001307C" w:rsidP="009A4DFA">
            <w:pPr>
              <w:jc w:val="center"/>
            </w:pPr>
            <w:r>
              <w:t>Staff Duty</w:t>
            </w:r>
          </w:p>
        </w:tc>
        <w:tc>
          <w:tcPr>
            <w:tcW w:w="3780" w:type="dxa"/>
            <w:vAlign w:val="center"/>
          </w:tcPr>
          <w:p w:rsidR="0001307C" w:rsidRDefault="0001307C" w:rsidP="009A4DFA">
            <w:pPr>
              <w:jc w:val="center"/>
            </w:pPr>
            <w:r>
              <w:t>TTC-FLW</w:t>
            </w:r>
          </w:p>
        </w:tc>
        <w:tc>
          <w:tcPr>
            <w:tcW w:w="2255" w:type="dxa"/>
            <w:vAlign w:val="center"/>
          </w:tcPr>
          <w:p w:rsidR="0001307C" w:rsidRDefault="00242BE7" w:rsidP="009A4DFA">
            <w:pPr>
              <w:jc w:val="center"/>
            </w:pPr>
            <w:r>
              <w:t>(573) 476-8154</w:t>
            </w:r>
          </w:p>
        </w:tc>
      </w:tr>
      <w:tr w:rsidR="0001307C" w:rsidTr="005E7172">
        <w:tc>
          <w:tcPr>
            <w:tcW w:w="3595" w:type="dxa"/>
            <w:vAlign w:val="center"/>
          </w:tcPr>
          <w:p w:rsidR="0001307C" w:rsidRDefault="0001307C" w:rsidP="002B040D">
            <w:pPr>
              <w:jc w:val="center"/>
            </w:pPr>
            <w:r>
              <w:t xml:space="preserve">IHG Lodging / </w:t>
            </w:r>
            <w:r w:rsidR="002B040D">
              <w:t>IHG Shuttle</w:t>
            </w:r>
          </w:p>
        </w:tc>
        <w:tc>
          <w:tcPr>
            <w:tcW w:w="3780" w:type="dxa"/>
            <w:vAlign w:val="center"/>
          </w:tcPr>
          <w:p w:rsidR="0001307C" w:rsidRDefault="0001307C" w:rsidP="009A4DFA">
            <w:pPr>
              <w:jc w:val="center"/>
            </w:pPr>
            <w:r>
              <w:t>FLW</w:t>
            </w:r>
          </w:p>
        </w:tc>
        <w:tc>
          <w:tcPr>
            <w:tcW w:w="2255" w:type="dxa"/>
            <w:vAlign w:val="center"/>
          </w:tcPr>
          <w:p w:rsidR="0001307C" w:rsidRDefault="0001307C" w:rsidP="009A4DFA">
            <w:pPr>
              <w:jc w:val="center"/>
            </w:pPr>
            <w:r>
              <w:t>(573) 586-4800</w:t>
            </w:r>
          </w:p>
        </w:tc>
      </w:tr>
      <w:tr w:rsidR="0001307C" w:rsidTr="005E7172">
        <w:tc>
          <w:tcPr>
            <w:tcW w:w="3595" w:type="dxa"/>
            <w:vAlign w:val="center"/>
          </w:tcPr>
          <w:p w:rsidR="0001307C" w:rsidRDefault="0001307C" w:rsidP="00CC3556">
            <w:pPr>
              <w:jc w:val="center"/>
            </w:pPr>
            <w:r>
              <w:t>Greyhound</w:t>
            </w:r>
          </w:p>
        </w:tc>
        <w:tc>
          <w:tcPr>
            <w:tcW w:w="3780" w:type="dxa"/>
            <w:vAlign w:val="center"/>
          </w:tcPr>
          <w:p w:rsidR="0001307C" w:rsidRDefault="0001307C" w:rsidP="009A4DFA">
            <w:pPr>
              <w:jc w:val="center"/>
            </w:pPr>
            <w:r>
              <w:t>St. Louis Airport Transportation</w:t>
            </w:r>
          </w:p>
        </w:tc>
        <w:tc>
          <w:tcPr>
            <w:tcW w:w="2255" w:type="dxa"/>
            <w:vAlign w:val="center"/>
          </w:tcPr>
          <w:p w:rsidR="0001307C" w:rsidRDefault="0001307C" w:rsidP="009A4DFA">
            <w:pPr>
              <w:jc w:val="center"/>
            </w:pPr>
            <w:r>
              <w:t>(800) 231-2222</w:t>
            </w:r>
          </w:p>
        </w:tc>
      </w:tr>
      <w:tr w:rsidR="0001307C" w:rsidTr="005E7172">
        <w:tc>
          <w:tcPr>
            <w:tcW w:w="3595" w:type="dxa"/>
            <w:vAlign w:val="center"/>
          </w:tcPr>
          <w:p w:rsidR="0001307C" w:rsidRDefault="0001307C" w:rsidP="009A4DFA">
            <w:pPr>
              <w:jc w:val="center"/>
            </w:pPr>
            <w:r>
              <w:t>USA Express</w:t>
            </w:r>
          </w:p>
        </w:tc>
        <w:tc>
          <w:tcPr>
            <w:tcW w:w="3780" w:type="dxa"/>
            <w:vAlign w:val="center"/>
          </w:tcPr>
          <w:p w:rsidR="0001307C" w:rsidRDefault="0001307C" w:rsidP="009A4DFA">
            <w:pPr>
              <w:jc w:val="center"/>
            </w:pPr>
            <w:r>
              <w:t>St. Louis Airport Transportation</w:t>
            </w:r>
          </w:p>
        </w:tc>
        <w:tc>
          <w:tcPr>
            <w:tcW w:w="2255" w:type="dxa"/>
            <w:vAlign w:val="center"/>
          </w:tcPr>
          <w:p w:rsidR="0001307C" w:rsidRDefault="0001307C" w:rsidP="009A4DFA">
            <w:pPr>
              <w:jc w:val="center"/>
            </w:pPr>
            <w:r>
              <w:t>(573) 368-4656</w:t>
            </w:r>
          </w:p>
        </w:tc>
      </w:tr>
      <w:tr w:rsidR="0001307C" w:rsidTr="005E7172">
        <w:tc>
          <w:tcPr>
            <w:tcW w:w="3595" w:type="dxa"/>
            <w:vAlign w:val="center"/>
          </w:tcPr>
          <w:p w:rsidR="0001307C" w:rsidRDefault="0001307C" w:rsidP="009A4DFA">
            <w:pPr>
              <w:jc w:val="center"/>
            </w:pPr>
            <w:r>
              <w:t>Post Cab</w:t>
            </w:r>
          </w:p>
        </w:tc>
        <w:tc>
          <w:tcPr>
            <w:tcW w:w="3780" w:type="dxa"/>
            <w:vAlign w:val="center"/>
          </w:tcPr>
          <w:p w:rsidR="0001307C" w:rsidRDefault="0001307C" w:rsidP="009A4DFA">
            <w:pPr>
              <w:jc w:val="center"/>
            </w:pPr>
            <w:r>
              <w:t>FLW</w:t>
            </w:r>
          </w:p>
        </w:tc>
        <w:tc>
          <w:tcPr>
            <w:tcW w:w="2255" w:type="dxa"/>
            <w:vAlign w:val="center"/>
          </w:tcPr>
          <w:p w:rsidR="0001307C" w:rsidRDefault="0001307C" w:rsidP="009A4DFA">
            <w:pPr>
              <w:jc w:val="center"/>
            </w:pPr>
            <w:r>
              <w:t>(573) 336-0111</w:t>
            </w:r>
          </w:p>
        </w:tc>
      </w:tr>
    </w:tbl>
    <w:p w:rsidR="0010032F" w:rsidRPr="00CE3B85" w:rsidRDefault="0010032F" w:rsidP="009F18A5"/>
    <w:p w:rsidR="009F18A5" w:rsidRPr="00CE3B85" w:rsidRDefault="009A4DFA" w:rsidP="0025301D">
      <w:r>
        <w:t xml:space="preserve">Point of contact </w:t>
      </w:r>
      <w:r w:rsidR="0025301D">
        <w:t xml:space="preserve">Course Manager </w:t>
      </w:r>
      <w:r w:rsidR="009F18A5" w:rsidRPr="00CE3B85">
        <w:t>(</w:t>
      </w:r>
      <w:r w:rsidR="00B76C9A">
        <w:t>414) 630-3202</w:t>
      </w:r>
      <w:r w:rsidR="005814C1">
        <w:t>.</w:t>
      </w:r>
    </w:p>
    <w:p w:rsidR="0010032F" w:rsidRPr="00CE3B85" w:rsidRDefault="0010032F" w:rsidP="009F18A5"/>
    <w:p w:rsidR="009F18A5" w:rsidRPr="00CE3B85" w:rsidRDefault="009F18A5" w:rsidP="009F18A5"/>
    <w:p w:rsidR="0010032F" w:rsidRPr="00CE3B85" w:rsidRDefault="0010032F" w:rsidP="009F18A5"/>
    <w:p w:rsidR="009F18A5" w:rsidRPr="00CE3B85" w:rsidRDefault="009F18A5" w:rsidP="009F18A5">
      <w:bookmarkStart w:id="0" w:name="_GoBack"/>
      <w:bookmarkEnd w:id="0"/>
    </w:p>
    <w:p w:rsidR="009F18A5" w:rsidRDefault="009F18A5" w:rsidP="009F18A5">
      <w:r w:rsidRPr="00CE3B85">
        <w:t>Attachments:</w:t>
      </w:r>
    </w:p>
    <w:p w:rsidR="007A18DB" w:rsidRDefault="007A18DB" w:rsidP="00D373B6">
      <w:r>
        <w:t xml:space="preserve">1- </w:t>
      </w:r>
      <w:r w:rsidR="009F18A5" w:rsidRPr="00CE3B85">
        <w:t xml:space="preserve">FLW </w:t>
      </w:r>
      <w:r w:rsidR="000E239B" w:rsidRPr="00CE3B85">
        <w:t>Map</w:t>
      </w:r>
      <w:r w:rsidR="00CA3A85">
        <w:t xml:space="preserve"> (pdf))</w:t>
      </w:r>
    </w:p>
    <w:p w:rsidR="000E239B" w:rsidRDefault="00242BE7" w:rsidP="009F18A5">
      <w:r>
        <w:t>2</w:t>
      </w:r>
      <w:r w:rsidR="007A18DB">
        <w:t xml:space="preserve">- </w:t>
      </w:r>
      <w:r w:rsidR="000E239B" w:rsidRPr="00CE3B85">
        <w:t>Student Data Sheet</w:t>
      </w:r>
    </w:p>
    <w:p w:rsidR="00275DBB" w:rsidRDefault="00242BE7" w:rsidP="00D373B6">
      <w:r>
        <w:t>3</w:t>
      </w:r>
      <w:r w:rsidR="007A18DB">
        <w:t xml:space="preserve">- </w:t>
      </w:r>
      <w:r w:rsidR="005814C1">
        <w:t>USAR Form 75-R</w:t>
      </w:r>
      <w:r w:rsidR="009F18A5" w:rsidRPr="00CE3B85">
        <w:br/>
      </w:r>
      <w:r>
        <w:t>4</w:t>
      </w:r>
      <w:r w:rsidR="00D373B6">
        <w:t>- Pre-Execution Checklist</w:t>
      </w:r>
    </w:p>
    <w:sectPr w:rsidR="00275DBB" w:rsidSect="002B040D">
      <w:footerReference w:type="default" r:id="rId9"/>
      <w:headerReference w:type="first" r:id="rId10"/>
      <w:footerReference w:type="first" r:id="rId11"/>
      <w:pgSz w:w="12240" w:h="15840"/>
      <w:pgMar w:top="1152" w:right="1296" w:bottom="1296"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E14" w:rsidRDefault="00194E14" w:rsidP="00F14F76">
      <w:r>
        <w:separator/>
      </w:r>
    </w:p>
  </w:endnote>
  <w:endnote w:type="continuationSeparator" w:id="0">
    <w:p w:rsidR="00194E14" w:rsidRDefault="00194E14" w:rsidP="00F14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0466756"/>
      <w:docPartObj>
        <w:docPartGallery w:val="Page Numbers (Bottom of Page)"/>
        <w:docPartUnique/>
      </w:docPartObj>
    </w:sdtPr>
    <w:sdtEndPr>
      <w:rPr>
        <w:noProof/>
      </w:rPr>
    </w:sdtEndPr>
    <w:sdtContent>
      <w:p w:rsidR="00F14F76" w:rsidRDefault="00F14F76" w:rsidP="00F14F76">
        <w:pPr>
          <w:pStyle w:val="Footer"/>
          <w:jc w:val="center"/>
        </w:pPr>
      </w:p>
      <w:p w:rsidR="00F14F76" w:rsidRDefault="00F14F76" w:rsidP="00F14F76">
        <w:pPr>
          <w:pStyle w:val="Footer"/>
          <w:jc w:val="center"/>
          <w:rPr>
            <w:noProof/>
          </w:rPr>
        </w:pPr>
        <w:r>
          <w:t xml:space="preserve"> </w:t>
        </w:r>
        <w:r>
          <w:fldChar w:fldCharType="begin"/>
        </w:r>
        <w:r>
          <w:instrText xml:space="preserve"> PAGE   \* MERGEFORMAT </w:instrText>
        </w:r>
        <w:r>
          <w:fldChar w:fldCharType="separate"/>
        </w:r>
        <w:r w:rsidR="0025301D">
          <w:rPr>
            <w:noProof/>
          </w:rPr>
          <w:t>4</w:t>
        </w:r>
        <w:r>
          <w:rPr>
            <w:noProof/>
          </w:rPr>
          <w:fldChar w:fldCharType="end"/>
        </w:r>
        <w:r>
          <w:rPr>
            <w:noProof/>
          </w:rPr>
          <w:t xml:space="preserve"> of </w:t>
        </w:r>
        <w:r w:rsidR="0007040E">
          <w:rPr>
            <w:noProof/>
          </w:rPr>
          <w:t>4</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F76" w:rsidRDefault="00F14F76" w:rsidP="00F14F76">
    <w:pPr>
      <w:pStyle w:val="Footer"/>
    </w:pPr>
  </w:p>
  <w:p w:rsidR="00F14F76" w:rsidRDefault="00194E14" w:rsidP="00F14F76">
    <w:pPr>
      <w:pStyle w:val="Footer"/>
      <w:jc w:val="center"/>
    </w:pPr>
    <w:sdt>
      <w:sdtPr>
        <w:id w:val="1446511105"/>
        <w:docPartObj>
          <w:docPartGallery w:val="Page Numbers (Bottom of Page)"/>
          <w:docPartUnique/>
        </w:docPartObj>
      </w:sdtPr>
      <w:sdtEndPr>
        <w:rPr>
          <w:noProof/>
        </w:rPr>
      </w:sdtEndPr>
      <w:sdtContent>
        <w:r w:rsidR="00F14F76">
          <w:fldChar w:fldCharType="begin"/>
        </w:r>
        <w:r w:rsidR="00F14F76">
          <w:instrText xml:space="preserve"> PAGE   \* MERGEFORMAT </w:instrText>
        </w:r>
        <w:r w:rsidR="00F14F76">
          <w:fldChar w:fldCharType="separate"/>
        </w:r>
        <w:r w:rsidR="0025301D">
          <w:rPr>
            <w:noProof/>
          </w:rPr>
          <w:t>1</w:t>
        </w:r>
        <w:r w:rsidR="00F14F76">
          <w:rPr>
            <w:noProof/>
          </w:rPr>
          <w:fldChar w:fldCharType="end"/>
        </w:r>
      </w:sdtContent>
    </w:sdt>
    <w:r w:rsidR="00AE2596">
      <w:rPr>
        <w:noProof/>
      </w:rPr>
      <w:t xml:space="preserve"> of 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E14" w:rsidRDefault="00194E14" w:rsidP="00F14F76">
      <w:r>
        <w:separator/>
      </w:r>
    </w:p>
  </w:footnote>
  <w:footnote w:type="continuationSeparator" w:id="0">
    <w:p w:rsidR="00194E14" w:rsidRDefault="00194E14" w:rsidP="00F14F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F76" w:rsidRPr="009421BE" w:rsidRDefault="00F14F76" w:rsidP="00F14F76">
    <w:pPr>
      <w:jc w:val="center"/>
      <w:rPr>
        <w:b/>
        <w:sz w:val="26"/>
        <w:szCs w:val="26"/>
        <w:u w:val="single"/>
      </w:rPr>
    </w:pPr>
    <w:r w:rsidRPr="009421BE">
      <w:rPr>
        <w:b/>
        <w:sz w:val="26"/>
        <w:szCs w:val="26"/>
        <w:u w:val="single"/>
      </w:rPr>
      <w:t>1</w:t>
    </w:r>
    <w:r w:rsidRPr="009421BE">
      <w:rPr>
        <w:b/>
        <w:sz w:val="26"/>
        <w:szCs w:val="26"/>
        <w:u w:val="single"/>
        <w:vertAlign w:val="superscript"/>
      </w:rPr>
      <w:t>st</w:t>
    </w:r>
    <w:r w:rsidRPr="009421BE">
      <w:rPr>
        <w:b/>
        <w:sz w:val="26"/>
        <w:szCs w:val="26"/>
        <w:u w:val="single"/>
      </w:rPr>
      <w:t xml:space="preserve"> Brigade Engineer, 102</w:t>
    </w:r>
    <w:r w:rsidRPr="009421BE">
      <w:rPr>
        <w:b/>
        <w:sz w:val="26"/>
        <w:szCs w:val="26"/>
        <w:u w:val="single"/>
        <w:vertAlign w:val="superscript"/>
      </w:rPr>
      <w:t>nd</w:t>
    </w:r>
    <w:r w:rsidRPr="009421BE">
      <w:rPr>
        <w:b/>
        <w:sz w:val="26"/>
        <w:szCs w:val="26"/>
        <w:u w:val="single"/>
      </w:rPr>
      <w:t xml:space="preserve"> Division School House, Fort Leonard Wood, MO</w:t>
    </w:r>
  </w:p>
  <w:p w:rsidR="00F14F76" w:rsidRDefault="00F14F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A072C"/>
    <w:multiLevelType w:val="hybridMultilevel"/>
    <w:tmpl w:val="AE50DAB2"/>
    <w:lvl w:ilvl="0" w:tplc="5832E3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F732A2"/>
    <w:multiLevelType w:val="hybridMultilevel"/>
    <w:tmpl w:val="5978D7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BE604C"/>
    <w:multiLevelType w:val="hybridMultilevel"/>
    <w:tmpl w:val="04E05A94"/>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3" w15:restartNumberingAfterBreak="0">
    <w:nsid w:val="4F301E99"/>
    <w:multiLevelType w:val="hybridMultilevel"/>
    <w:tmpl w:val="62FE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F22AD8"/>
    <w:multiLevelType w:val="hybridMultilevel"/>
    <w:tmpl w:val="4E8A96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7402B6"/>
    <w:multiLevelType w:val="hybridMultilevel"/>
    <w:tmpl w:val="6532AB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1"/>
  </w:num>
  <w:num w:numId="4">
    <w:abstractNumId w:val="4"/>
  </w:num>
  <w:num w:numId="5">
    <w:abstractNumId w:val="4"/>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EEE"/>
    <w:rsid w:val="00004A12"/>
    <w:rsid w:val="0001307C"/>
    <w:rsid w:val="00014DD7"/>
    <w:rsid w:val="00024490"/>
    <w:rsid w:val="00031F13"/>
    <w:rsid w:val="000334E9"/>
    <w:rsid w:val="000613CB"/>
    <w:rsid w:val="000631C5"/>
    <w:rsid w:val="0007040E"/>
    <w:rsid w:val="000804C8"/>
    <w:rsid w:val="0008760D"/>
    <w:rsid w:val="00093380"/>
    <w:rsid w:val="0009418D"/>
    <w:rsid w:val="000C5D6F"/>
    <w:rsid w:val="000D01EF"/>
    <w:rsid w:val="000E0EEE"/>
    <w:rsid w:val="000E239B"/>
    <w:rsid w:val="000E7C36"/>
    <w:rsid w:val="0010032F"/>
    <w:rsid w:val="0012283D"/>
    <w:rsid w:val="0012402E"/>
    <w:rsid w:val="00125DD7"/>
    <w:rsid w:val="00134F71"/>
    <w:rsid w:val="001357EF"/>
    <w:rsid w:val="001364E0"/>
    <w:rsid w:val="0015655C"/>
    <w:rsid w:val="00164D19"/>
    <w:rsid w:val="001708C7"/>
    <w:rsid w:val="00190668"/>
    <w:rsid w:val="00194D53"/>
    <w:rsid w:val="00194E14"/>
    <w:rsid w:val="0019661A"/>
    <w:rsid w:val="001C50DF"/>
    <w:rsid w:val="001D07E9"/>
    <w:rsid w:val="001D0EE1"/>
    <w:rsid w:val="001D6A87"/>
    <w:rsid w:val="001F2F9A"/>
    <w:rsid w:val="00201280"/>
    <w:rsid w:val="00210750"/>
    <w:rsid w:val="002163EB"/>
    <w:rsid w:val="002326C5"/>
    <w:rsid w:val="002347A9"/>
    <w:rsid w:val="00242BE7"/>
    <w:rsid w:val="0025301D"/>
    <w:rsid w:val="002731FC"/>
    <w:rsid w:val="00275DBB"/>
    <w:rsid w:val="002768B6"/>
    <w:rsid w:val="00290B04"/>
    <w:rsid w:val="002B040D"/>
    <w:rsid w:val="002B39B1"/>
    <w:rsid w:val="002B6E86"/>
    <w:rsid w:val="0030224A"/>
    <w:rsid w:val="003123AE"/>
    <w:rsid w:val="00320548"/>
    <w:rsid w:val="0033292D"/>
    <w:rsid w:val="00346F6E"/>
    <w:rsid w:val="003A16B6"/>
    <w:rsid w:val="003A3D93"/>
    <w:rsid w:val="003A5B80"/>
    <w:rsid w:val="003B1946"/>
    <w:rsid w:val="003B476F"/>
    <w:rsid w:val="003B49C9"/>
    <w:rsid w:val="003D404A"/>
    <w:rsid w:val="003E735E"/>
    <w:rsid w:val="003F3BB7"/>
    <w:rsid w:val="003F4670"/>
    <w:rsid w:val="0040485A"/>
    <w:rsid w:val="00406018"/>
    <w:rsid w:val="00407E1E"/>
    <w:rsid w:val="004128F1"/>
    <w:rsid w:val="004422DF"/>
    <w:rsid w:val="004452DC"/>
    <w:rsid w:val="004609A0"/>
    <w:rsid w:val="00477320"/>
    <w:rsid w:val="00483C44"/>
    <w:rsid w:val="00487EE0"/>
    <w:rsid w:val="00496FA2"/>
    <w:rsid w:val="004A01E5"/>
    <w:rsid w:val="004E5B62"/>
    <w:rsid w:val="005046A0"/>
    <w:rsid w:val="00514C9E"/>
    <w:rsid w:val="005363B7"/>
    <w:rsid w:val="00543337"/>
    <w:rsid w:val="00577971"/>
    <w:rsid w:val="005814C1"/>
    <w:rsid w:val="0058362D"/>
    <w:rsid w:val="005861B2"/>
    <w:rsid w:val="00592074"/>
    <w:rsid w:val="0059439C"/>
    <w:rsid w:val="005A2AB8"/>
    <w:rsid w:val="005A3228"/>
    <w:rsid w:val="005C4072"/>
    <w:rsid w:val="005C459C"/>
    <w:rsid w:val="005D62B0"/>
    <w:rsid w:val="005D7EE5"/>
    <w:rsid w:val="005E2570"/>
    <w:rsid w:val="005F228A"/>
    <w:rsid w:val="005F2D62"/>
    <w:rsid w:val="0060168A"/>
    <w:rsid w:val="00626E27"/>
    <w:rsid w:val="00630495"/>
    <w:rsid w:val="00644267"/>
    <w:rsid w:val="006511B9"/>
    <w:rsid w:val="00652636"/>
    <w:rsid w:val="00675782"/>
    <w:rsid w:val="006825C4"/>
    <w:rsid w:val="006A0EC3"/>
    <w:rsid w:val="006D25E0"/>
    <w:rsid w:val="006D6253"/>
    <w:rsid w:val="006D664E"/>
    <w:rsid w:val="006E6592"/>
    <w:rsid w:val="006F280E"/>
    <w:rsid w:val="007032AD"/>
    <w:rsid w:val="00724CA4"/>
    <w:rsid w:val="00733542"/>
    <w:rsid w:val="007375F7"/>
    <w:rsid w:val="00744F63"/>
    <w:rsid w:val="007577F5"/>
    <w:rsid w:val="007708C1"/>
    <w:rsid w:val="00785144"/>
    <w:rsid w:val="007876E4"/>
    <w:rsid w:val="00791272"/>
    <w:rsid w:val="00793CC8"/>
    <w:rsid w:val="007A18DB"/>
    <w:rsid w:val="007C7120"/>
    <w:rsid w:val="007D2A48"/>
    <w:rsid w:val="007D64B2"/>
    <w:rsid w:val="007E1F65"/>
    <w:rsid w:val="00804496"/>
    <w:rsid w:val="00811BBE"/>
    <w:rsid w:val="00841B82"/>
    <w:rsid w:val="00847EB6"/>
    <w:rsid w:val="00850A34"/>
    <w:rsid w:val="00873A52"/>
    <w:rsid w:val="008A694C"/>
    <w:rsid w:val="008A6BA4"/>
    <w:rsid w:val="008D54E6"/>
    <w:rsid w:val="00907554"/>
    <w:rsid w:val="00926F1B"/>
    <w:rsid w:val="00947991"/>
    <w:rsid w:val="0096080A"/>
    <w:rsid w:val="00961158"/>
    <w:rsid w:val="00977106"/>
    <w:rsid w:val="009A0D02"/>
    <w:rsid w:val="009A1228"/>
    <w:rsid w:val="009A4DFA"/>
    <w:rsid w:val="009C593E"/>
    <w:rsid w:val="009F18A5"/>
    <w:rsid w:val="00A01E44"/>
    <w:rsid w:val="00A255F8"/>
    <w:rsid w:val="00A31F5A"/>
    <w:rsid w:val="00A422E9"/>
    <w:rsid w:val="00A53328"/>
    <w:rsid w:val="00A92586"/>
    <w:rsid w:val="00AC4ABD"/>
    <w:rsid w:val="00AC6C0B"/>
    <w:rsid w:val="00AD63AA"/>
    <w:rsid w:val="00AE2596"/>
    <w:rsid w:val="00AE44D2"/>
    <w:rsid w:val="00AF7FA6"/>
    <w:rsid w:val="00B142C3"/>
    <w:rsid w:val="00B641FB"/>
    <w:rsid w:val="00B747F3"/>
    <w:rsid w:val="00B74B12"/>
    <w:rsid w:val="00B76C9A"/>
    <w:rsid w:val="00B8687C"/>
    <w:rsid w:val="00BA2B74"/>
    <w:rsid w:val="00BB0E73"/>
    <w:rsid w:val="00BB5B38"/>
    <w:rsid w:val="00BC1AAF"/>
    <w:rsid w:val="00BD637B"/>
    <w:rsid w:val="00BF6DE2"/>
    <w:rsid w:val="00C251E5"/>
    <w:rsid w:val="00C26BBA"/>
    <w:rsid w:val="00C2735E"/>
    <w:rsid w:val="00C9441A"/>
    <w:rsid w:val="00CA3A85"/>
    <w:rsid w:val="00CA50AD"/>
    <w:rsid w:val="00CB3011"/>
    <w:rsid w:val="00CB740F"/>
    <w:rsid w:val="00CC308F"/>
    <w:rsid w:val="00CC3556"/>
    <w:rsid w:val="00CC5DBB"/>
    <w:rsid w:val="00CE3B85"/>
    <w:rsid w:val="00CF2934"/>
    <w:rsid w:val="00D013A9"/>
    <w:rsid w:val="00D11FE9"/>
    <w:rsid w:val="00D20FEE"/>
    <w:rsid w:val="00D2133E"/>
    <w:rsid w:val="00D3491F"/>
    <w:rsid w:val="00D373B6"/>
    <w:rsid w:val="00D57CBF"/>
    <w:rsid w:val="00D64DC5"/>
    <w:rsid w:val="00D64DF0"/>
    <w:rsid w:val="00D65098"/>
    <w:rsid w:val="00D76A86"/>
    <w:rsid w:val="00D864CB"/>
    <w:rsid w:val="00D86C3D"/>
    <w:rsid w:val="00DB6FF6"/>
    <w:rsid w:val="00DD2C11"/>
    <w:rsid w:val="00DD3A92"/>
    <w:rsid w:val="00DE1712"/>
    <w:rsid w:val="00DE21D1"/>
    <w:rsid w:val="00DE67AD"/>
    <w:rsid w:val="00DF69D7"/>
    <w:rsid w:val="00E20ABA"/>
    <w:rsid w:val="00E2153B"/>
    <w:rsid w:val="00E42175"/>
    <w:rsid w:val="00E47963"/>
    <w:rsid w:val="00E70751"/>
    <w:rsid w:val="00E72334"/>
    <w:rsid w:val="00E76E0C"/>
    <w:rsid w:val="00E7717E"/>
    <w:rsid w:val="00E81F1A"/>
    <w:rsid w:val="00E82F52"/>
    <w:rsid w:val="00E95213"/>
    <w:rsid w:val="00EB458B"/>
    <w:rsid w:val="00ED56CB"/>
    <w:rsid w:val="00EE4CE5"/>
    <w:rsid w:val="00EF5066"/>
    <w:rsid w:val="00F14F76"/>
    <w:rsid w:val="00F27A8F"/>
    <w:rsid w:val="00F40C97"/>
    <w:rsid w:val="00F44D36"/>
    <w:rsid w:val="00F67CE2"/>
    <w:rsid w:val="00F77FE8"/>
    <w:rsid w:val="00F83E31"/>
    <w:rsid w:val="00FB24AD"/>
    <w:rsid w:val="00FC47FD"/>
    <w:rsid w:val="00FE0ECF"/>
    <w:rsid w:val="00FF01B7"/>
    <w:rsid w:val="00FF1D06"/>
    <w:rsid w:val="00FF62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4346A99-EDA9-407D-9580-E7C22DEFE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E1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D54E6"/>
    <w:rPr>
      <w:color w:val="0000FF"/>
      <w:u w:val="single"/>
    </w:rPr>
  </w:style>
  <w:style w:type="character" w:styleId="FollowedHyperlink">
    <w:name w:val="FollowedHyperlink"/>
    <w:basedOn w:val="DefaultParagraphFont"/>
    <w:rsid w:val="00BF6DE2"/>
    <w:rPr>
      <w:color w:val="800080"/>
      <w:u w:val="single"/>
    </w:rPr>
  </w:style>
  <w:style w:type="paragraph" w:styleId="ListParagraph">
    <w:name w:val="List Paragraph"/>
    <w:basedOn w:val="Normal"/>
    <w:uiPriority w:val="34"/>
    <w:qFormat/>
    <w:rsid w:val="00014DD7"/>
    <w:pPr>
      <w:ind w:left="720"/>
      <w:contextualSpacing/>
    </w:pPr>
  </w:style>
  <w:style w:type="paragraph" w:styleId="PlainText">
    <w:name w:val="Plain Text"/>
    <w:basedOn w:val="Normal"/>
    <w:link w:val="PlainTextChar"/>
    <w:uiPriority w:val="99"/>
    <w:unhideWhenUsed/>
    <w:rsid w:val="0096080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96080A"/>
    <w:rPr>
      <w:rFonts w:ascii="Calibri" w:eastAsiaTheme="minorHAnsi" w:hAnsi="Calibri" w:cstheme="minorBidi"/>
      <w:sz w:val="22"/>
      <w:szCs w:val="21"/>
    </w:rPr>
  </w:style>
  <w:style w:type="paragraph" w:customStyle="1" w:styleId="Default">
    <w:name w:val="Default"/>
    <w:rsid w:val="003F4670"/>
    <w:pPr>
      <w:autoSpaceDE w:val="0"/>
      <w:autoSpaceDN w:val="0"/>
      <w:adjustRightInd w:val="0"/>
    </w:pPr>
    <w:rPr>
      <w:color w:val="000000"/>
      <w:sz w:val="24"/>
      <w:szCs w:val="24"/>
    </w:rPr>
  </w:style>
  <w:style w:type="paragraph" w:styleId="Header">
    <w:name w:val="header"/>
    <w:basedOn w:val="Normal"/>
    <w:link w:val="HeaderChar"/>
    <w:unhideWhenUsed/>
    <w:rsid w:val="00F14F76"/>
    <w:pPr>
      <w:tabs>
        <w:tab w:val="center" w:pos="4680"/>
        <w:tab w:val="right" w:pos="9360"/>
      </w:tabs>
    </w:pPr>
  </w:style>
  <w:style w:type="character" w:customStyle="1" w:styleId="HeaderChar">
    <w:name w:val="Header Char"/>
    <w:basedOn w:val="DefaultParagraphFont"/>
    <w:link w:val="Header"/>
    <w:rsid w:val="00F14F76"/>
    <w:rPr>
      <w:sz w:val="24"/>
      <w:szCs w:val="24"/>
    </w:rPr>
  </w:style>
  <w:style w:type="paragraph" w:styleId="Footer">
    <w:name w:val="footer"/>
    <w:basedOn w:val="Normal"/>
    <w:link w:val="FooterChar"/>
    <w:uiPriority w:val="99"/>
    <w:unhideWhenUsed/>
    <w:rsid w:val="00F14F76"/>
    <w:pPr>
      <w:tabs>
        <w:tab w:val="center" w:pos="4680"/>
        <w:tab w:val="right" w:pos="9360"/>
      </w:tabs>
    </w:pPr>
  </w:style>
  <w:style w:type="character" w:customStyle="1" w:styleId="FooterChar">
    <w:name w:val="Footer Char"/>
    <w:basedOn w:val="DefaultParagraphFont"/>
    <w:link w:val="Footer"/>
    <w:uiPriority w:val="99"/>
    <w:rsid w:val="00F14F76"/>
    <w:rPr>
      <w:sz w:val="24"/>
      <w:szCs w:val="24"/>
    </w:rPr>
  </w:style>
  <w:style w:type="paragraph" w:styleId="BalloonText">
    <w:name w:val="Balloon Text"/>
    <w:basedOn w:val="Normal"/>
    <w:link w:val="BalloonTextChar"/>
    <w:semiHidden/>
    <w:unhideWhenUsed/>
    <w:rsid w:val="00F14F76"/>
    <w:rPr>
      <w:rFonts w:ascii="Segoe UI" w:hAnsi="Segoe UI" w:cs="Segoe UI"/>
      <w:sz w:val="18"/>
      <w:szCs w:val="18"/>
    </w:rPr>
  </w:style>
  <w:style w:type="character" w:customStyle="1" w:styleId="BalloonTextChar">
    <w:name w:val="Balloon Text Char"/>
    <w:basedOn w:val="DefaultParagraphFont"/>
    <w:link w:val="BalloonText"/>
    <w:semiHidden/>
    <w:rsid w:val="00F14F76"/>
    <w:rPr>
      <w:rFonts w:ascii="Segoe UI" w:hAnsi="Segoe UI" w:cs="Segoe UI"/>
      <w:sz w:val="18"/>
      <w:szCs w:val="18"/>
    </w:rPr>
  </w:style>
  <w:style w:type="table" w:styleId="TableGrid">
    <w:name w:val="Table Grid"/>
    <w:basedOn w:val="TableNormal"/>
    <w:rsid w:val="009A4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8086933">
      <w:bodyDiv w:val="1"/>
      <w:marLeft w:val="0"/>
      <w:marRight w:val="0"/>
      <w:marTop w:val="0"/>
      <w:marBottom w:val="0"/>
      <w:divBdr>
        <w:top w:val="none" w:sz="0" w:space="0" w:color="auto"/>
        <w:left w:val="none" w:sz="0" w:space="0" w:color="auto"/>
        <w:bottom w:val="none" w:sz="0" w:space="0" w:color="auto"/>
        <w:right w:val="none" w:sz="0" w:space="0" w:color="auto"/>
      </w:divBdr>
    </w:div>
    <w:div w:id="1309895228">
      <w:bodyDiv w:val="1"/>
      <w:marLeft w:val="0"/>
      <w:marRight w:val="0"/>
      <w:marTop w:val="0"/>
      <w:marBottom w:val="0"/>
      <w:divBdr>
        <w:top w:val="none" w:sz="0" w:space="0" w:color="auto"/>
        <w:left w:val="none" w:sz="0" w:space="0" w:color="auto"/>
        <w:bottom w:val="none" w:sz="0" w:space="0" w:color="auto"/>
        <w:right w:val="none" w:sz="0" w:space="0" w:color="auto"/>
      </w:divBdr>
    </w:div>
    <w:div w:id="1366715924">
      <w:bodyDiv w:val="1"/>
      <w:marLeft w:val="0"/>
      <w:marRight w:val="0"/>
      <w:marTop w:val="0"/>
      <w:marBottom w:val="0"/>
      <w:divBdr>
        <w:top w:val="none" w:sz="0" w:space="0" w:color="auto"/>
        <w:left w:val="none" w:sz="0" w:space="0" w:color="auto"/>
        <w:bottom w:val="none" w:sz="0" w:space="0" w:color="auto"/>
        <w:right w:val="none" w:sz="0" w:space="0" w:color="auto"/>
      </w:divBdr>
    </w:div>
    <w:div w:id="1550873082">
      <w:bodyDiv w:val="1"/>
      <w:marLeft w:val="0"/>
      <w:marRight w:val="0"/>
      <w:marTop w:val="0"/>
      <w:marBottom w:val="0"/>
      <w:divBdr>
        <w:top w:val="none" w:sz="0" w:space="0" w:color="auto"/>
        <w:left w:val="none" w:sz="0" w:space="0" w:color="auto"/>
        <w:bottom w:val="none" w:sz="0" w:space="0" w:color="auto"/>
        <w:right w:val="none" w:sz="0" w:space="0" w:color="auto"/>
      </w:divBdr>
    </w:div>
    <w:div w:id="1747992195">
      <w:bodyDiv w:val="1"/>
      <w:marLeft w:val="0"/>
      <w:marRight w:val="0"/>
      <w:marTop w:val="0"/>
      <w:marBottom w:val="0"/>
      <w:divBdr>
        <w:top w:val="none" w:sz="0" w:space="0" w:color="auto"/>
        <w:left w:val="none" w:sz="0" w:space="0" w:color="auto"/>
        <w:bottom w:val="none" w:sz="0" w:space="0" w:color="auto"/>
        <w:right w:val="none" w:sz="0" w:space="0" w:color="auto"/>
      </w:divBdr>
    </w:div>
    <w:div w:id="191037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a.signal.army.mil/dodia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A897E-3F06-4CBE-ACF0-E7C92E557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1352</Words>
  <Characters>7709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Welcome to the 21CMF40 ANCOC course</vt:lpstr>
    </vt:vector>
  </TitlesOfParts>
  <Company>United States Army</Company>
  <LinksUpToDate>false</LinksUpToDate>
  <CharactersWithSpaces>9043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the 21CMF40 ANCOC course</dc:title>
  <dc:creator>SFC Ratliff</dc:creator>
  <cp:lastModifiedBy>Mckinney, Clifton B SSG AGR 102ND DIV MS S3-School</cp:lastModifiedBy>
  <cp:revision>2</cp:revision>
  <cp:lastPrinted>2018-01-24T14:06:00Z</cp:lastPrinted>
  <dcterms:created xsi:type="dcterms:W3CDTF">2019-01-16T18:56:00Z</dcterms:created>
  <dcterms:modified xsi:type="dcterms:W3CDTF">2019-01-16T18:56:00Z</dcterms:modified>
</cp:coreProperties>
</file>