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322" w:rsidRPr="00BE5994" w:rsidRDefault="008D1322" w:rsidP="0063659B">
      <w:pPr>
        <w:spacing w:line="360" w:lineRule="auto"/>
        <w:rPr>
          <w:rFonts w:ascii="Arial" w:hAnsi="Arial" w:cs="Arial"/>
          <w:sz w:val="20"/>
          <w:szCs w:val="20"/>
        </w:rPr>
      </w:pPr>
      <w:r w:rsidRPr="00BE5994">
        <w:rPr>
          <w:rFonts w:ascii="Arial" w:hAnsi="Arial" w:cs="Arial"/>
          <w:sz w:val="20"/>
          <w:szCs w:val="20"/>
        </w:rPr>
        <w:t>Welcome and Congratulations, you are scheduled in the Army Training</w:t>
      </w:r>
    </w:p>
    <w:p w:rsidR="008D1322" w:rsidRPr="00BE5994" w:rsidRDefault="008D1322" w:rsidP="0063659B">
      <w:pPr>
        <w:spacing w:line="360" w:lineRule="auto"/>
        <w:rPr>
          <w:rFonts w:ascii="Arial" w:hAnsi="Arial" w:cs="Arial"/>
          <w:sz w:val="20"/>
          <w:szCs w:val="20"/>
        </w:rPr>
      </w:pPr>
      <w:r w:rsidRPr="00BE5994">
        <w:rPr>
          <w:rFonts w:ascii="Arial" w:hAnsi="Arial" w:cs="Arial"/>
          <w:sz w:val="20"/>
          <w:szCs w:val="20"/>
        </w:rPr>
        <w:t>Requirement and Resources System (ATRRS) Fort Stewart Noncommissioned Officer</w:t>
      </w:r>
      <w:r w:rsidR="00BE5994" w:rsidRPr="00BE5994">
        <w:rPr>
          <w:rFonts w:ascii="Arial" w:hAnsi="Arial" w:cs="Arial"/>
          <w:sz w:val="20"/>
          <w:szCs w:val="20"/>
        </w:rPr>
        <w:t xml:space="preserve"> </w:t>
      </w:r>
      <w:r w:rsidRPr="00BE5994">
        <w:rPr>
          <w:rFonts w:ascii="Arial" w:hAnsi="Arial" w:cs="Arial"/>
          <w:sz w:val="20"/>
          <w:szCs w:val="20"/>
        </w:rPr>
        <w:t xml:space="preserve">Academy. This page will </w:t>
      </w:r>
      <w:r w:rsidR="00EA6F88" w:rsidRPr="00BE5994">
        <w:rPr>
          <w:rFonts w:ascii="Arial" w:hAnsi="Arial" w:cs="Arial"/>
          <w:sz w:val="20"/>
          <w:szCs w:val="20"/>
        </w:rPr>
        <w:t>provide</w:t>
      </w:r>
      <w:r w:rsidRPr="00BE5994">
        <w:rPr>
          <w:rFonts w:ascii="Arial" w:hAnsi="Arial" w:cs="Arial"/>
          <w:sz w:val="20"/>
          <w:szCs w:val="20"/>
        </w:rPr>
        <w:t xml:space="preserve"> pertinent information regarding the Basic</w:t>
      </w:r>
      <w:r w:rsidR="00BE5994" w:rsidRPr="00BE5994">
        <w:rPr>
          <w:rFonts w:ascii="Arial" w:hAnsi="Arial" w:cs="Arial"/>
          <w:sz w:val="20"/>
          <w:szCs w:val="20"/>
        </w:rPr>
        <w:t xml:space="preserve"> </w:t>
      </w:r>
      <w:r w:rsidRPr="00BE5994">
        <w:rPr>
          <w:rFonts w:ascii="Arial" w:hAnsi="Arial" w:cs="Arial"/>
          <w:sz w:val="20"/>
          <w:szCs w:val="20"/>
        </w:rPr>
        <w:t>Leader Course (BLC) and the Master Leader Cour</w:t>
      </w:r>
      <w:r w:rsidR="00BE5994" w:rsidRPr="00BE5994">
        <w:rPr>
          <w:rFonts w:ascii="Arial" w:hAnsi="Arial" w:cs="Arial"/>
          <w:sz w:val="20"/>
          <w:szCs w:val="20"/>
        </w:rPr>
        <w:t xml:space="preserve">se (MLC). Adhering to HQDA EXORD </w:t>
      </w:r>
      <w:r w:rsidRPr="00BE5994">
        <w:rPr>
          <w:rFonts w:ascii="Arial" w:hAnsi="Arial" w:cs="Arial"/>
          <w:sz w:val="20"/>
          <w:szCs w:val="20"/>
        </w:rPr>
        <w:t>144-20 ARMY WIDE PREPAREDNESS AND RESPONSE TO CORONAVIRUS</w:t>
      </w:r>
      <w:r w:rsidR="00EA6F88" w:rsidRPr="00BE5994">
        <w:rPr>
          <w:rFonts w:ascii="Arial" w:hAnsi="Arial" w:cs="Arial"/>
          <w:sz w:val="20"/>
          <w:szCs w:val="20"/>
        </w:rPr>
        <w:t xml:space="preserve"> </w:t>
      </w:r>
      <w:r w:rsidRPr="00BE5994">
        <w:rPr>
          <w:rFonts w:ascii="Arial" w:hAnsi="Arial" w:cs="Arial"/>
          <w:sz w:val="20"/>
          <w:szCs w:val="20"/>
        </w:rPr>
        <w:t>(COVID-19)</w:t>
      </w:r>
      <w:r w:rsidR="00EA6F88" w:rsidRPr="00BE5994">
        <w:rPr>
          <w:rFonts w:ascii="Arial" w:hAnsi="Arial" w:cs="Arial"/>
          <w:sz w:val="20"/>
          <w:szCs w:val="20"/>
        </w:rPr>
        <w:t xml:space="preserve"> </w:t>
      </w:r>
      <w:r w:rsidRPr="00BE5994">
        <w:rPr>
          <w:rFonts w:ascii="Arial" w:hAnsi="Arial" w:cs="Arial"/>
          <w:sz w:val="20"/>
          <w:szCs w:val="20"/>
        </w:rPr>
        <w:t>OUTBREAK.</w:t>
      </w:r>
    </w:p>
    <w:p w:rsidR="008D1322" w:rsidRPr="00BE5994" w:rsidRDefault="008D1322" w:rsidP="0063659B">
      <w:pPr>
        <w:spacing w:line="360" w:lineRule="auto"/>
        <w:rPr>
          <w:rFonts w:ascii="Arial" w:hAnsi="Arial" w:cs="Arial"/>
          <w:sz w:val="20"/>
          <w:szCs w:val="20"/>
        </w:rPr>
      </w:pPr>
      <w:r w:rsidRPr="00BE5994">
        <w:rPr>
          <w:rFonts w:ascii="Arial" w:hAnsi="Arial" w:cs="Arial"/>
          <w:sz w:val="20"/>
          <w:szCs w:val="20"/>
        </w:rPr>
        <w:t>Effective Immediately the Fort Stewart Basi</w:t>
      </w:r>
      <w:r w:rsidR="00BE5994" w:rsidRPr="00BE5994">
        <w:rPr>
          <w:rFonts w:ascii="Arial" w:hAnsi="Arial" w:cs="Arial"/>
          <w:sz w:val="20"/>
          <w:szCs w:val="20"/>
        </w:rPr>
        <w:t xml:space="preserve">c Leader Course (BLC) and Master </w:t>
      </w:r>
      <w:r w:rsidRPr="00BE5994">
        <w:rPr>
          <w:rFonts w:ascii="Arial" w:hAnsi="Arial" w:cs="Arial"/>
          <w:sz w:val="20"/>
          <w:szCs w:val="20"/>
        </w:rPr>
        <w:t>Leader Course (MLC) will be conducted 100% on-line through Distance Learning</w:t>
      </w:r>
      <w:r w:rsidR="00BE5994" w:rsidRPr="00BE5994">
        <w:rPr>
          <w:rFonts w:ascii="Arial" w:hAnsi="Arial" w:cs="Arial"/>
          <w:sz w:val="20"/>
          <w:szCs w:val="20"/>
        </w:rPr>
        <w:t xml:space="preserve"> </w:t>
      </w:r>
      <w:r w:rsidRPr="00BE5994">
        <w:rPr>
          <w:rFonts w:ascii="Arial" w:hAnsi="Arial" w:cs="Arial"/>
          <w:sz w:val="20"/>
          <w:szCs w:val="20"/>
        </w:rPr>
        <w:t>(DL) and Blackboard (Bb) until further notice.</w:t>
      </w:r>
    </w:p>
    <w:p w:rsidR="008D1322" w:rsidRPr="00BE5994" w:rsidRDefault="008D1322" w:rsidP="0063659B">
      <w:pPr>
        <w:spacing w:line="360" w:lineRule="auto"/>
        <w:rPr>
          <w:rFonts w:ascii="Arial" w:hAnsi="Arial" w:cs="Arial"/>
          <w:sz w:val="20"/>
          <w:szCs w:val="20"/>
        </w:rPr>
      </w:pPr>
      <w:r w:rsidRPr="00BE5994">
        <w:rPr>
          <w:rFonts w:ascii="Arial" w:hAnsi="Arial" w:cs="Arial"/>
          <w:sz w:val="20"/>
          <w:szCs w:val="20"/>
        </w:rPr>
        <w:t>The BLC Cadre and the MLC Cadre will be contacting by way of email to give you</w:t>
      </w:r>
      <w:r w:rsidR="00BE5994" w:rsidRPr="00BE5994">
        <w:rPr>
          <w:rFonts w:ascii="Arial" w:hAnsi="Arial" w:cs="Arial"/>
          <w:sz w:val="20"/>
          <w:szCs w:val="20"/>
        </w:rPr>
        <w:t xml:space="preserve"> f</w:t>
      </w:r>
      <w:r w:rsidRPr="00BE5994">
        <w:rPr>
          <w:rFonts w:ascii="Arial" w:hAnsi="Arial" w:cs="Arial"/>
          <w:sz w:val="20"/>
          <w:szCs w:val="20"/>
        </w:rPr>
        <w:t>urther instructions, directives as well as access information need to join</w:t>
      </w:r>
      <w:r w:rsidR="00BE5994" w:rsidRPr="00BE5994">
        <w:rPr>
          <w:rFonts w:ascii="Arial" w:hAnsi="Arial" w:cs="Arial"/>
          <w:sz w:val="20"/>
          <w:szCs w:val="20"/>
        </w:rPr>
        <w:t xml:space="preserve"> </w:t>
      </w:r>
      <w:r w:rsidRPr="00BE5994">
        <w:rPr>
          <w:rFonts w:ascii="Arial" w:hAnsi="Arial" w:cs="Arial"/>
          <w:sz w:val="20"/>
          <w:szCs w:val="20"/>
        </w:rPr>
        <w:t>the Classes respectively through VIA BLACKBOARD.</w:t>
      </w:r>
    </w:p>
    <w:p w:rsidR="008D1322" w:rsidRPr="00BE5994" w:rsidRDefault="008D1322" w:rsidP="0063659B">
      <w:pPr>
        <w:spacing w:line="360" w:lineRule="auto"/>
        <w:rPr>
          <w:rFonts w:ascii="Arial" w:hAnsi="Arial" w:cs="Arial"/>
          <w:sz w:val="20"/>
          <w:szCs w:val="20"/>
        </w:rPr>
      </w:pPr>
      <w:r w:rsidRPr="00BE5994">
        <w:rPr>
          <w:rFonts w:ascii="Arial" w:hAnsi="Arial" w:cs="Arial"/>
          <w:sz w:val="20"/>
          <w:szCs w:val="20"/>
        </w:rPr>
        <w:t>For more comprehensive information please visit our community page on the Army</w:t>
      </w:r>
      <w:r w:rsidR="00BE5994" w:rsidRPr="00BE5994">
        <w:rPr>
          <w:rFonts w:ascii="Arial" w:hAnsi="Arial" w:cs="Arial"/>
          <w:sz w:val="20"/>
          <w:szCs w:val="20"/>
        </w:rPr>
        <w:t xml:space="preserve"> </w:t>
      </w:r>
      <w:r w:rsidRPr="00BE5994">
        <w:rPr>
          <w:rFonts w:ascii="Arial" w:hAnsi="Arial" w:cs="Arial"/>
          <w:sz w:val="20"/>
          <w:szCs w:val="20"/>
        </w:rPr>
        <w:t>Career Tracker (ACTION); Follow and Become a Member to the Fort Stewart NCO</w:t>
      </w:r>
      <w:r w:rsidR="00BE5994" w:rsidRPr="00BE5994">
        <w:rPr>
          <w:rFonts w:ascii="Arial" w:hAnsi="Arial" w:cs="Arial"/>
          <w:sz w:val="20"/>
          <w:szCs w:val="20"/>
        </w:rPr>
        <w:t xml:space="preserve"> Academy Action Page to get all </w:t>
      </w:r>
      <w:r w:rsidRPr="00BE5994">
        <w:rPr>
          <w:rFonts w:ascii="Arial" w:hAnsi="Arial" w:cs="Arial"/>
          <w:sz w:val="20"/>
          <w:szCs w:val="20"/>
        </w:rPr>
        <w:t>updates and Notification.</w:t>
      </w:r>
    </w:p>
    <w:p w:rsidR="008D1322" w:rsidRPr="00BE5994" w:rsidRDefault="008D1322" w:rsidP="008D1322">
      <w:pPr>
        <w:rPr>
          <w:rFonts w:ascii="Arial" w:hAnsi="Arial" w:cs="Arial"/>
          <w:sz w:val="20"/>
          <w:szCs w:val="20"/>
        </w:rPr>
      </w:pPr>
    </w:p>
    <w:p w:rsidR="008D1322" w:rsidRPr="00BE5994" w:rsidRDefault="008D1322" w:rsidP="008D1322">
      <w:pPr>
        <w:rPr>
          <w:rFonts w:ascii="Arial" w:hAnsi="Arial" w:cs="Arial"/>
          <w:sz w:val="20"/>
          <w:szCs w:val="20"/>
        </w:rPr>
      </w:pPr>
      <w:r w:rsidRPr="00BE5994">
        <w:rPr>
          <w:rFonts w:ascii="Arial" w:hAnsi="Arial" w:cs="Arial"/>
          <w:sz w:val="20"/>
          <w:szCs w:val="20"/>
        </w:rPr>
        <w:t>To access our ACT Community page go to https://actnow.army.mil and follow</w:t>
      </w:r>
      <w:r w:rsidR="00BE5994" w:rsidRPr="00BE5994">
        <w:rPr>
          <w:rFonts w:ascii="Arial" w:hAnsi="Arial" w:cs="Arial"/>
          <w:sz w:val="20"/>
          <w:szCs w:val="20"/>
        </w:rPr>
        <w:t xml:space="preserve"> </w:t>
      </w:r>
      <w:r w:rsidRPr="00BE5994">
        <w:rPr>
          <w:rFonts w:ascii="Arial" w:hAnsi="Arial" w:cs="Arial"/>
          <w:sz w:val="20"/>
          <w:szCs w:val="20"/>
        </w:rPr>
        <w:t>these steps:</w:t>
      </w:r>
    </w:p>
    <w:p w:rsidR="008D1322" w:rsidRPr="00BE5994" w:rsidRDefault="008D1322" w:rsidP="008D1322">
      <w:pPr>
        <w:rPr>
          <w:rFonts w:ascii="Arial" w:hAnsi="Arial" w:cs="Arial"/>
          <w:sz w:val="20"/>
          <w:szCs w:val="20"/>
        </w:rPr>
      </w:pPr>
      <w:r w:rsidRPr="00BE5994">
        <w:rPr>
          <w:rFonts w:ascii="Arial" w:hAnsi="Arial" w:cs="Arial"/>
          <w:sz w:val="20"/>
          <w:szCs w:val="20"/>
        </w:rPr>
        <w:t>1. Click on Communities located on the left hand side</w:t>
      </w:r>
    </w:p>
    <w:p w:rsidR="008D1322" w:rsidRPr="00BE5994" w:rsidRDefault="008D1322" w:rsidP="008D1322">
      <w:pPr>
        <w:rPr>
          <w:rFonts w:ascii="Arial" w:hAnsi="Arial" w:cs="Arial"/>
          <w:sz w:val="20"/>
          <w:szCs w:val="20"/>
        </w:rPr>
      </w:pPr>
      <w:r w:rsidRPr="00BE5994">
        <w:rPr>
          <w:rFonts w:ascii="Arial" w:hAnsi="Arial" w:cs="Arial"/>
          <w:sz w:val="20"/>
          <w:szCs w:val="20"/>
        </w:rPr>
        <w:t>2. Click on the drop down Communities located on the left hand side</w:t>
      </w:r>
    </w:p>
    <w:p w:rsidR="008D1322" w:rsidRPr="00BE5994" w:rsidRDefault="008D1322" w:rsidP="008D1322">
      <w:pPr>
        <w:rPr>
          <w:rFonts w:ascii="Arial" w:hAnsi="Arial" w:cs="Arial"/>
          <w:sz w:val="20"/>
          <w:szCs w:val="20"/>
        </w:rPr>
      </w:pPr>
      <w:r w:rsidRPr="00BE5994">
        <w:rPr>
          <w:rFonts w:ascii="Arial" w:hAnsi="Arial" w:cs="Arial"/>
          <w:sz w:val="20"/>
          <w:szCs w:val="20"/>
        </w:rPr>
        <w:t>3. Click the drop down labeled "Select a Category" located on the top of the</w:t>
      </w:r>
      <w:r w:rsidR="00BE5994" w:rsidRPr="00BE5994">
        <w:rPr>
          <w:rFonts w:ascii="Arial" w:hAnsi="Arial" w:cs="Arial"/>
          <w:sz w:val="20"/>
          <w:szCs w:val="20"/>
        </w:rPr>
        <w:t xml:space="preserve"> </w:t>
      </w:r>
      <w:r w:rsidRPr="00BE5994">
        <w:rPr>
          <w:rFonts w:ascii="Arial" w:hAnsi="Arial" w:cs="Arial"/>
          <w:sz w:val="20"/>
          <w:szCs w:val="20"/>
        </w:rPr>
        <w:t>page and select "Other Communities"</w:t>
      </w:r>
    </w:p>
    <w:p w:rsidR="008D1322" w:rsidRPr="00BE5994" w:rsidRDefault="008D1322" w:rsidP="008D1322">
      <w:pPr>
        <w:rPr>
          <w:rFonts w:ascii="Arial" w:hAnsi="Arial" w:cs="Arial"/>
          <w:sz w:val="20"/>
          <w:szCs w:val="20"/>
        </w:rPr>
      </w:pPr>
      <w:r w:rsidRPr="00BE5994">
        <w:rPr>
          <w:rFonts w:ascii="Arial" w:hAnsi="Arial" w:cs="Arial"/>
          <w:sz w:val="20"/>
          <w:szCs w:val="20"/>
        </w:rPr>
        <w:t>4. Select NCO Academies</w:t>
      </w:r>
    </w:p>
    <w:p w:rsidR="008D1322" w:rsidRPr="00BE5994" w:rsidRDefault="008D1322" w:rsidP="008D1322">
      <w:pPr>
        <w:rPr>
          <w:rFonts w:ascii="Arial" w:hAnsi="Arial" w:cs="Arial"/>
          <w:sz w:val="20"/>
          <w:szCs w:val="20"/>
        </w:rPr>
      </w:pPr>
      <w:r w:rsidRPr="00BE5994">
        <w:rPr>
          <w:rFonts w:ascii="Arial" w:hAnsi="Arial" w:cs="Arial"/>
          <w:sz w:val="20"/>
          <w:szCs w:val="20"/>
        </w:rPr>
        <w:t>5. Scroll down until you see Fort Stewart NCO Academy and select it</w:t>
      </w:r>
    </w:p>
    <w:p w:rsidR="008D1322" w:rsidRPr="00BE5994" w:rsidRDefault="008D1322" w:rsidP="008D1322">
      <w:pPr>
        <w:rPr>
          <w:rFonts w:ascii="Arial" w:hAnsi="Arial" w:cs="Arial"/>
          <w:sz w:val="20"/>
          <w:szCs w:val="20"/>
        </w:rPr>
      </w:pPr>
      <w:r w:rsidRPr="00BE5994">
        <w:rPr>
          <w:rFonts w:ascii="Arial" w:hAnsi="Arial" w:cs="Arial"/>
          <w:sz w:val="20"/>
          <w:szCs w:val="20"/>
        </w:rPr>
        <w:t xml:space="preserve">6. Select </w:t>
      </w:r>
      <w:proofErr w:type="gramStart"/>
      <w:r w:rsidRPr="00BE5994">
        <w:rPr>
          <w:rFonts w:ascii="Arial" w:hAnsi="Arial" w:cs="Arial"/>
          <w:sz w:val="20"/>
          <w:szCs w:val="20"/>
        </w:rPr>
        <w:t>Follow</w:t>
      </w:r>
      <w:proofErr w:type="gramEnd"/>
      <w:r w:rsidRPr="00BE5994">
        <w:rPr>
          <w:rFonts w:ascii="Arial" w:hAnsi="Arial" w:cs="Arial"/>
          <w:sz w:val="20"/>
          <w:szCs w:val="20"/>
        </w:rPr>
        <w:t xml:space="preserve"> this community in the upper left hand corner of page.</w:t>
      </w:r>
    </w:p>
    <w:p w:rsidR="008D1322" w:rsidRPr="00BE5994" w:rsidRDefault="008D1322" w:rsidP="008D1322">
      <w:pPr>
        <w:rPr>
          <w:rFonts w:ascii="Arial" w:hAnsi="Arial" w:cs="Arial"/>
          <w:sz w:val="20"/>
          <w:szCs w:val="20"/>
        </w:rPr>
      </w:pPr>
      <w:r w:rsidRPr="00BE5994">
        <w:rPr>
          <w:rFonts w:ascii="Arial" w:hAnsi="Arial" w:cs="Arial"/>
          <w:sz w:val="20"/>
          <w:szCs w:val="20"/>
        </w:rPr>
        <w:t>You are now a member of our NCOA page and will receive the most up to date</w:t>
      </w:r>
      <w:r w:rsidR="00BE5994" w:rsidRPr="00BE5994">
        <w:rPr>
          <w:rFonts w:ascii="Arial" w:hAnsi="Arial" w:cs="Arial"/>
          <w:sz w:val="20"/>
          <w:szCs w:val="20"/>
        </w:rPr>
        <w:t xml:space="preserve"> </w:t>
      </w:r>
      <w:r w:rsidRPr="00BE5994">
        <w:rPr>
          <w:rFonts w:ascii="Arial" w:hAnsi="Arial" w:cs="Arial"/>
          <w:sz w:val="20"/>
          <w:szCs w:val="20"/>
        </w:rPr>
        <w:t>information.</w:t>
      </w:r>
    </w:p>
    <w:p w:rsidR="008D1322" w:rsidRPr="00BE5994" w:rsidRDefault="008D1322" w:rsidP="008D1322">
      <w:pPr>
        <w:rPr>
          <w:rFonts w:ascii="Arial" w:hAnsi="Arial" w:cs="Arial"/>
          <w:sz w:val="20"/>
          <w:szCs w:val="20"/>
        </w:rPr>
      </w:pPr>
    </w:p>
    <w:p w:rsidR="008D1322" w:rsidRPr="00BE5994" w:rsidRDefault="008D1322" w:rsidP="008D1322">
      <w:pPr>
        <w:rPr>
          <w:rFonts w:ascii="Arial" w:hAnsi="Arial" w:cs="Arial"/>
          <w:sz w:val="20"/>
          <w:szCs w:val="20"/>
        </w:rPr>
      </w:pPr>
      <w:r w:rsidRPr="00BE5994">
        <w:rPr>
          <w:rFonts w:ascii="Arial" w:hAnsi="Arial" w:cs="Arial"/>
          <w:sz w:val="20"/>
          <w:szCs w:val="20"/>
        </w:rPr>
        <w:t>Our webpage is located at</w:t>
      </w:r>
    </w:p>
    <w:p w:rsidR="008D1322" w:rsidRPr="00BE5994" w:rsidRDefault="008D1322" w:rsidP="008D1322">
      <w:pPr>
        <w:rPr>
          <w:rFonts w:ascii="Arial" w:hAnsi="Arial" w:cs="Arial"/>
          <w:sz w:val="20"/>
          <w:szCs w:val="20"/>
        </w:rPr>
      </w:pPr>
      <w:r w:rsidRPr="00BE5994">
        <w:rPr>
          <w:rFonts w:ascii="Arial" w:hAnsi="Arial" w:cs="Arial"/>
          <w:sz w:val="20"/>
          <w:szCs w:val="20"/>
        </w:rPr>
        <w:t>http://www.stewart.army.mil/index.php/units/tenant-units/NCO-Academy</w:t>
      </w:r>
    </w:p>
    <w:p w:rsidR="008D1322" w:rsidRPr="00BE5994" w:rsidRDefault="008D1322" w:rsidP="008D1322">
      <w:pPr>
        <w:rPr>
          <w:rFonts w:ascii="Arial" w:hAnsi="Arial" w:cs="Arial"/>
          <w:sz w:val="20"/>
          <w:szCs w:val="20"/>
        </w:rPr>
      </w:pPr>
    </w:p>
    <w:p w:rsidR="008D1322" w:rsidRPr="00BE5994" w:rsidRDefault="008D1322" w:rsidP="008D1322">
      <w:pPr>
        <w:rPr>
          <w:rFonts w:ascii="Arial" w:hAnsi="Arial" w:cs="Arial"/>
          <w:sz w:val="20"/>
          <w:szCs w:val="20"/>
        </w:rPr>
      </w:pPr>
      <w:r w:rsidRPr="00BE5994">
        <w:rPr>
          <w:rFonts w:ascii="Arial" w:hAnsi="Arial" w:cs="Arial"/>
          <w:sz w:val="20"/>
          <w:szCs w:val="20"/>
        </w:rPr>
        <w:t>If you require additional assistance or information, contact your local</w:t>
      </w:r>
      <w:r w:rsidR="00BE5994" w:rsidRPr="00BE5994">
        <w:rPr>
          <w:rFonts w:ascii="Arial" w:hAnsi="Arial" w:cs="Arial"/>
          <w:sz w:val="20"/>
          <w:szCs w:val="20"/>
        </w:rPr>
        <w:t xml:space="preserve"> </w:t>
      </w:r>
      <w:r w:rsidRPr="00BE5994">
        <w:rPr>
          <w:rFonts w:ascii="Arial" w:hAnsi="Arial" w:cs="Arial"/>
          <w:sz w:val="20"/>
          <w:szCs w:val="20"/>
        </w:rPr>
        <w:t>schools NCO or contact the Academy at the following phone numbers:</w:t>
      </w:r>
    </w:p>
    <w:p w:rsidR="008D1322" w:rsidRPr="00BE5994" w:rsidRDefault="008D1322" w:rsidP="008D1322">
      <w:pPr>
        <w:rPr>
          <w:rFonts w:ascii="Arial" w:hAnsi="Arial" w:cs="Arial"/>
          <w:sz w:val="20"/>
          <w:szCs w:val="20"/>
        </w:rPr>
      </w:pPr>
      <w:r w:rsidRPr="00BE5994">
        <w:rPr>
          <w:rFonts w:ascii="Arial" w:hAnsi="Arial" w:cs="Arial"/>
          <w:sz w:val="20"/>
          <w:szCs w:val="20"/>
        </w:rPr>
        <w:t xml:space="preserve">DSN-475 </w:t>
      </w:r>
      <w:proofErr w:type="gramStart"/>
      <w:r w:rsidRPr="00BE5994">
        <w:rPr>
          <w:rFonts w:ascii="Arial" w:hAnsi="Arial" w:cs="Arial"/>
          <w:sz w:val="20"/>
          <w:szCs w:val="20"/>
        </w:rPr>
        <w:t>COMM:</w:t>
      </w:r>
      <w:proofErr w:type="gramEnd"/>
      <w:r w:rsidRPr="00BE5994">
        <w:rPr>
          <w:rFonts w:ascii="Arial" w:hAnsi="Arial" w:cs="Arial"/>
          <w:sz w:val="20"/>
          <w:szCs w:val="20"/>
        </w:rPr>
        <w:t>(912)435-2513</w:t>
      </w:r>
    </w:p>
    <w:p w:rsidR="008D1322" w:rsidRPr="00BE5994" w:rsidRDefault="008D1322" w:rsidP="008D1322">
      <w:pPr>
        <w:rPr>
          <w:rFonts w:ascii="Arial" w:hAnsi="Arial" w:cs="Arial"/>
          <w:sz w:val="20"/>
          <w:szCs w:val="20"/>
        </w:rPr>
      </w:pPr>
      <w:r w:rsidRPr="00BE5994">
        <w:rPr>
          <w:rFonts w:ascii="Arial" w:hAnsi="Arial" w:cs="Arial"/>
          <w:sz w:val="20"/>
          <w:szCs w:val="20"/>
        </w:rPr>
        <w:t>COMMANDANT-(912)435-2501</w:t>
      </w:r>
    </w:p>
    <w:p w:rsidR="008D1322" w:rsidRPr="00BE5994" w:rsidRDefault="008D1322" w:rsidP="008D1322">
      <w:pPr>
        <w:rPr>
          <w:rFonts w:ascii="Arial" w:hAnsi="Arial" w:cs="Arial"/>
          <w:sz w:val="20"/>
          <w:szCs w:val="20"/>
        </w:rPr>
      </w:pPr>
      <w:r w:rsidRPr="00BE5994">
        <w:rPr>
          <w:rFonts w:ascii="Arial" w:hAnsi="Arial" w:cs="Arial"/>
          <w:sz w:val="20"/>
          <w:szCs w:val="20"/>
        </w:rPr>
        <w:t>DEPUTY COMMANDANT</w:t>
      </w:r>
      <w:r w:rsidR="00BE5994" w:rsidRPr="00BE5994">
        <w:rPr>
          <w:rFonts w:ascii="Arial" w:hAnsi="Arial" w:cs="Arial"/>
          <w:sz w:val="20"/>
          <w:szCs w:val="20"/>
        </w:rPr>
        <w:t xml:space="preserve">- </w:t>
      </w:r>
      <w:r w:rsidRPr="00BE5994">
        <w:rPr>
          <w:rFonts w:ascii="Arial" w:hAnsi="Arial" w:cs="Arial"/>
          <w:sz w:val="20"/>
          <w:szCs w:val="20"/>
        </w:rPr>
        <w:t>(912)435-2519</w:t>
      </w:r>
    </w:p>
    <w:p w:rsidR="008D1322" w:rsidRPr="00BE5994" w:rsidRDefault="008D1322" w:rsidP="008D1322">
      <w:pPr>
        <w:rPr>
          <w:rFonts w:ascii="Arial" w:hAnsi="Arial" w:cs="Arial"/>
          <w:sz w:val="20"/>
          <w:szCs w:val="20"/>
        </w:rPr>
      </w:pPr>
      <w:r w:rsidRPr="00BE5994">
        <w:rPr>
          <w:rFonts w:ascii="Arial" w:hAnsi="Arial" w:cs="Arial"/>
          <w:sz w:val="20"/>
          <w:szCs w:val="20"/>
        </w:rPr>
        <w:t>BLC BRANCH CHIEF-(912) 435-2517</w:t>
      </w:r>
    </w:p>
    <w:p w:rsidR="008D1322" w:rsidRPr="00BE5994" w:rsidRDefault="008D1322" w:rsidP="008D1322">
      <w:pPr>
        <w:rPr>
          <w:rFonts w:ascii="Arial" w:hAnsi="Arial" w:cs="Arial"/>
          <w:sz w:val="20"/>
          <w:szCs w:val="20"/>
        </w:rPr>
      </w:pPr>
      <w:r w:rsidRPr="00BE5994">
        <w:rPr>
          <w:rFonts w:ascii="Arial" w:hAnsi="Arial" w:cs="Arial"/>
          <w:sz w:val="20"/>
          <w:szCs w:val="20"/>
        </w:rPr>
        <w:lastRenderedPageBreak/>
        <w:t>QUALITY ASSURANCE OFFICER-(912)435-2505</w:t>
      </w:r>
    </w:p>
    <w:p w:rsidR="008D1322" w:rsidRPr="00BE5994" w:rsidRDefault="008D1322" w:rsidP="008D1322">
      <w:pPr>
        <w:rPr>
          <w:rFonts w:ascii="Arial" w:hAnsi="Arial" w:cs="Arial"/>
          <w:sz w:val="20"/>
          <w:szCs w:val="20"/>
        </w:rPr>
      </w:pPr>
      <w:r w:rsidRPr="00BE5994">
        <w:rPr>
          <w:rFonts w:ascii="Arial" w:hAnsi="Arial" w:cs="Arial"/>
          <w:sz w:val="20"/>
          <w:szCs w:val="20"/>
        </w:rPr>
        <w:t>BLC OML MANAGER-(912)435-2524</w:t>
      </w:r>
    </w:p>
    <w:p w:rsidR="00193E46" w:rsidRPr="00BE5994" w:rsidRDefault="008D1322" w:rsidP="008D1322">
      <w:pPr>
        <w:rPr>
          <w:rFonts w:ascii="Arial" w:hAnsi="Arial" w:cs="Arial"/>
          <w:sz w:val="20"/>
          <w:szCs w:val="20"/>
        </w:rPr>
      </w:pPr>
      <w:r w:rsidRPr="00BE5994">
        <w:rPr>
          <w:rFonts w:ascii="Arial" w:hAnsi="Arial" w:cs="Arial"/>
          <w:sz w:val="20"/>
          <w:szCs w:val="20"/>
        </w:rPr>
        <w:t>NCOA OPERATIONS-(912) 435-2514</w:t>
      </w:r>
    </w:p>
    <w:p w:rsidR="00BE5994" w:rsidRPr="00BE5994" w:rsidRDefault="00BE5994" w:rsidP="008D1322">
      <w:pPr>
        <w:rPr>
          <w:rFonts w:ascii="Arial" w:hAnsi="Arial" w:cs="Arial"/>
          <w:sz w:val="20"/>
          <w:szCs w:val="20"/>
        </w:rPr>
      </w:pPr>
    </w:p>
    <w:p w:rsidR="00BE5994" w:rsidRPr="00BE5994" w:rsidRDefault="00BE5994" w:rsidP="008D1322">
      <w:pPr>
        <w:rPr>
          <w:rFonts w:ascii="Arial" w:hAnsi="Arial" w:cs="Arial"/>
          <w:sz w:val="20"/>
          <w:szCs w:val="20"/>
        </w:rPr>
      </w:pPr>
    </w:p>
    <w:p w:rsidR="00BE5994" w:rsidRPr="00BE5994" w:rsidRDefault="00BE5994" w:rsidP="008B76C7">
      <w:pPr>
        <w:spacing w:line="360" w:lineRule="auto"/>
        <w:jc w:val="center"/>
        <w:rPr>
          <w:rFonts w:ascii="Arial" w:hAnsi="Arial" w:cs="Arial"/>
          <w:b/>
          <w:sz w:val="24"/>
          <w:szCs w:val="20"/>
        </w:rPr>
      </w:pPr>
      <w:r w:rsidRPr="00BE5994">
        <w:rPr>
          <w:rFonts w:ascii="Arial" w:hAnsi="Arial" w:cs="Arial"/>
          <w:b/>
          <w:sz w:val="24"/>
          <w:szCs w:val="20"/>
        </w:rPr>
        <w:t>BASIC LEADER COURSE (BLC) INFORMATION:</w:t>
      </w:r>
    </w:p>
    <w:p w:rsidR="00BE5994" w:rsidRPr="00BE5994" w:rsidRDefault="00BE5994" w:rsidP="00BE5994">
      <w:pPr>
        <w:spacing w:line="360" w:lineRule="auto"/>
        <w:rPr>
          <w:rFonts w:ascii="Arial" w:hAnsi="Arial" w:cs="Arial"/>
          <w:sz w:val="20"/>
          <w:szCs w:val="20"/>
        </w:rPr>
      </w:pPr>
      <w:r w:rsidRPr="00BE5994">
        <w:rPr>
          <w:rFonts w:ascii="Arial" w:hAnsi="Arial" w:cs="Arial"/>
          <w:b/>
          <w:sz w:val="24"/>
          <w:szCs w:val="20"/>
        </w:rPr>
        <w:t>****************************************************************************************************</w:t>
      </w:r>
      <w:r w:rsidRPr="00BE5994">
        <w:rPr>
          <w:rFonts w:ascii="Arial" w:hAnsi="Arial" w:cs="Arial"/>
          <w:sz w:val="20"/>
          <w:szCs w:val="20"/>
        </w:rPr>
        <w:t>COURSE PREREQUISITES</w:t>
      </w:r>
    </w:p>
    <w:p w:rsidR="00BE5994" w:rsidRPr="008B76C7" w:rsidRDefault="00BE5994" w:rsidP="00BE5994">
      <w:pPr>
        <w:spacing w:line="360" w:lineRule="auto"/>
        <w:rPr>
          <w:rFonts w:ascii="Arial" w:hAnsi="Arial" w:cs="Arial"/>
          <w:b/>
          <w:szCs w:val="20"/>
        </w:rPr>
      </w:pPr>
      <w:r w:rsidRPr="008B76C7">
        <w:rPr>
          <w:rFonts w:ascii="Arial" w:hAnsi="Arial" w:cs="Arial"/>
          <w:b/>
          <w:szCs w:val="20"/>
        </w:rPr>
        <w:t>* Must be a Graduate of Structured Self-Development I (SSD-1) or Distributed Leaders Course I (DLC-1) as indicated in ATRRS.</w:t>
      </w:r>
    </w:p>
    <w:p w:rsidR="008B76C7" w:rsidRPr="008B76C7" w:rsidRDefault="008B76C7" w:rsidP="00BE5994">
      <w:pPr>
        <w:spacing w:line="360" w:lineRule="auto"/>
        <w:rPr>
          <w:rFonts w:ascii="Arial" w:hAnsi="Arial" w:cs="Arial"/>
          <w:b/>
          <w:szCs w:val="20"/>
        </w:rPr>
      </w:pPr>
      <w:r w:rsidRPr="008B76C7">
        <w:rPr>
          <w:rFonts w:ascii="Arial" w:hAnsi="Arial" w:cs="Arial"/>
          <w:b/>
          <w:szCs w:val="20"/>
        </w:rPr>
        <w:t>*</w:t>
      </w:r>
      <w:r w:rsidR="00BE5994" w:rsidRPr="008B76C7">
        <w:rPr>
          <w:rFonts w:ascii="Arial" w:hAnsi="Arial" w:cs="Arial"/>
          <w:b/>
          <w:szCs w:val="20"/>
        </w:rPr>
        <w:t>Soldier Must Complete SSD-1 or DLC-1 prior to being reserved in ATRRS for BLC.</w:t>
      </w:r>
    </w:p>
    <w:p w:rsidR="00BE5994" w:rsidRPr="008B76C7" w:rsidRDefault="00BE5994" w:rsidP="00BE5994">
      <w:pPr>
        <w:spacing w:line="360" w:lineRule="auto"/>
        <w:rPr>
          <w:rFonts w:ascii="Arial" w:hAnsi="Arial" w:cs="Arial"/>
          <w:b/>
          <w:sz w:val="24"/>
          <w:szCs w:val="20"/>
        </w:rPr>
      </w:pPr>
      <w:r w:rsidRPr="00BE5994">
        <w:rPr>
          <w:rFonts w:ascii="Arial" w:hAnsi="Arial" w:cs="Arial"/>
          <w:sz w:val="20"/>
          <w:szCs w:val="20"/>
        </w:rPr>
        <w:t xml:space="preserve"> Attendance is on a priority basis.</w:t>
      </w:r>
      <w:bookmarkStart w:id="0" w:name="_GoBack"/>
      <w:bookmarkEnd w:id="0"/>
    </w:p>
    <w:p w:rsidR="00BE5994" w:rsidRPr="00BE5994" w:rsidRDefault="00BE5994" w:rsidP="00BE5994">
      <w:pPr>
        <w:spacing w:line="360" w:lineRule="auto"/>
        <w:rPr>
          <w:rFonts w:ascii="Arial" w:hAnsi="Arial" w:cs="Arial"/>
          <w:sz w:val="20"/>
          <w:szCs w:val="20"/>
        </w:rPr>
      </w:pPr>
      <w:r w:rsidRPr="00BE5994">
        <w:rPr>
          <w:rFonts w:ascii="Arial" w:hAnsi="Arial" w:cs="Arial"/>
          <w:sz w:val="20"/>
          <w:szCs w:val="20"/>
        </w:rPr>
        <w:t>(1) First priority: E4 promotable. These Soldiers are prioritized within this category as follows:</w:t>
      </w:r>
    </w:p>
    <w:p w:rsidR="00BE5994" w:rsidRPr="00BE5994" w:rsidRDefault="00BE5994" w:rsidP="00BE5994">
      <w:pPr>
        <w:spacing w:line="360" w:lineRule="auto"/>
        <w:ind w:firstLine="720"/>
        <w:rPr>
          <w:rFonts w:ascii="Arial" w:hAnsi="Arial" w:cs="Arial"/>
          <w:sz w:val="20"/>
          <w:szCs w:val="20"/>
        </w:rPr>
      </w:pPr>
      <w:r w:rsidRPr="00BE5994">
        <w:rPr>
          <w:rFonts w:ascii="Arial" w:hAnsi="Arial" w:cs="Arial"/>
          <w:sz w:val="20"/>
          <w:szCs w:val="20"/>
        </w:rPr>
        <w:t>(a) E4 promotable in MOSs which is identified as a STAR MOS by monthly HRC Promotion Cut-Off Memorandum.</w:t>
      </w:r>
    </w:p>
    <w:p w:rsidR="00BE5994" w:rsidRPr="00BE5994" w:rsidRDefault="00BE5994" w:rsidP="00BE5994">
      <w:pPr>
        <w:spacing w:line="360" w:lineRule="auto"/>
        <w:ind w:firstLine="720"/>
        <w:rPr>
          <w:rFonts w:ascii="Arial" w:hAnsi="Arial" w:cs="Arial"/>
          <w:sz w:val="20"/>
          <w:szCs w:val="20"/>
        </w:rPr>
      </w:pPr>
      <w:r w:rsidRPr="00BE5994">
        <w:rPr>
          <w:rFonts w:ascii="Arial" w:hAnsi="Arial" w:cs="Arial"/>
          <w:sz w:val="20"/>
          <w:szCs w:val="20"/>
        </w:rPr>
        <w:t>(b) E4 promotable who have met the cut-off score.</w:t>
      </w:r>
    </w:p>
    <w:p w:rsidR="00BE5994" w:rsidRPr="00BE5994" w:rsidRDefault="00BE5994" w:rsidP="00BE5994">
      <w:pPr>
        <w:spacing w:line="360" w:lineRule="auto"/>
        <w:ind w:firstLine="720"/>
        <w:rPr>
          <w:rFonts w:ascii="Arial" w:hAnsi="Arial" w:cs="Arial"/>
          <w:sz w:val="20"/>
          <w:szCs w:val="20"/>
        </w:rPr>
      </w:pPr>
      <w:r w:rsidRPr="00BE5994">
        <w:rPr>
          <w:rFonts w:ascii="Arial" w:hAnsi="Arial" w:cs="Arial"/>
          <w:sz w:val="20"/>
          <w:szCs w:val="20"/>
        </w:rPr>
        <w:t>(c) E4 promotable in other MOS serving in an authorized NCO position (validated on the ERB) based on the highest number of promotion points.</w:t>
      </w:r>
    </w:p>
    <w:p w:rsidR="00BE5994" w:rsidRPr="00BE5994" w:rsidRDefault="00BE5994" w:rsidP="00BE5994">
      <w:pPr>
        <w:spacing w:line="360" w:lineRule="auto"/>
        <w:ind w:firstLine="720"/>
        <w:rPr>
          <w:rFonts w:ascii="Arial" w:hAnsi="Arial" w:cs="Arial"/>
          <w:sz w:val="20"/>
          <w:szCs w:val="20"/>
        </w:rPr>
      </w:pPr>
      <w:r w:rsidRPr="00BE5994">
        <w:rPr>
          <w:rFonts w:ascii="Arial" w:hAnsi="Arial" w:cs="Arial"/>
          <w:sz w:val="20"/>
          <w:szCs w:val="20"/>
        </w:rPr>
        <w:t>(d) All other E4 promotable on a recommended list based on promotion points.</w:t>
      </w:r>
    </w:p>
    <w:p w:rsidR="00BE5994" w:rsidRPr="00BE5994" w:rsidRDefault="00BE5994" w:rsidP="00BE5994">
      <w:pPr>
        <w:spacing w:line="360" w:lineRule="auto"/>
        <w:rPr>
          <w:rFonts w:ascii="Arial" w:hAnsi="Arial" w:cs="Arial"/>
          <w:sz w:val="20"/>
          <w:szCs w:val="20"/>
        </w:rPr>
      </w:pPr>
      <w:r w:rsidRPr="00BE5994">
        <w:rPr>
          <w:rFonts w:ascii="Arial" w:hAnsi="Arial" w:cs="Arial"/>
          <w:sz w:val="20"/>
          <w:szCs w:val="20"/>
        </w:rPr>
        <w:t>(2) Second priority: E-4 in leadership positions.</w:t>
      </w:r>
    </w:p>
    <w:p w:rsidR="00BE5994" w:rsidRPr="00BE5994" w:rsidRDefault="00BE5994" w:rsidP="00BE5994">
      <w:pPr>
        <w:spacing w:line="360" w:lineRule="auto"/>
        <w:rPr>
          <w:rFonts w:ascii="Arial" w:hAnsi="Arial" w:cs="Arial"/>
          <w:sz w:val="20"/>
          <w:szCs w:val="20"/>
        </w:rPr>
      </w:pPr>
      <w:r w:rsidRPr="00BE5994">
        <w:rPr>
          <w:rFonts w:ascii="Arial" w:hAnsi="Arial" w:cs="Arial"/>
          <w:sz w:val="20"/>
          <w:szCs w:val="20"/>
        </w:rPr>
        <w:t>(3) In order to fill all BLC training seats, non-promotable E-4 with demonstrated leadership potential may attend BLC only when all higher OML categories have been exhausted.</w:t>
      </w:r>
    </w:p>
    <w:p w:rsidR="00BE5994" w:rsidRDefault="00BE5994" w:rsidP="00BE5994">
      <w:pPr>
        <w:spacing w:line="360" w:lineRule="auto"/>
        <w:rPr>
          <w:rFonts w:ascii="Arial" w:hAnsi="Arial" w:cs="Arial"/>
          <w:sz w:val="20"/>
          <w:szCs w:val="20"/>
        </w:rPr>
      </w:pPr>
      <w:r w:rsidRPr="00BE5994">
        <w:rPr>
          <w:rFonts w:ascii="Arial" w:hAnsi="Arial" w:cs="Arial"/>
          <w:sz w:val="20"/>
          <w:szCs w:val="20"/>
        </w:rPr>
        <w:t>(4) Soldiers on legacy backlog will be afforded one opportunity to attend BLC. These Soldiers are not otherwise eligible for further promotion consideration unless they meet all of the training requirements for their current rank. Additionally, Soldiers in the rank of SSG and above are subject to potential denial of continued service by the qualitative management program (QMP) when they fail to qualify themselves in their current rank (ALC for SSG and SLC for SFC).</w:t>
      </w:r>
    </w:p>
    <w:p w:rsidR="008B76C7" w:rsidRDefault="008B76C7" w:rsidP="00BE5994">
      <w:pPr>
        <w:spacing w:line="360" w:lineRule="auto"/>
        <w:rPr>
          <w:rFonts w:ascii="Arial" w:hAnsi="Arial" w:cs="Arial"/>
          <w:sz w:val="20"/>
          <w:szCs w:val="20"/>
        </w:rPr>
      </w:pPr>
      <w:r>
        <w:rPr>
          <w:rFonts w:ascii="Arial" w:hAnsi="Arial" w:cs="Arial"/>
          <w:sz w:val="20"/>
          <w:szCs w:val="20"/>
        </w:rPr>
        <w:t>************************************************************************************************************************</w:t>
      </w:r>
    </w:p>
    <w:p w:rsidR="00FD2E9F" w:rsidRDefault="00FD2E9F" w:rsidP="008B76C7">
      <w:pPr>
        <w:spacing w:line="360" w:lineRule="auto"/>
        <w:jc w:val="center"/>
        <w:rPr>
          <w:rFonts w:ascii="Arial" w:hAnsi="Arial" w:cs="Arial"/>
          <w:b/>
          <w:sz w:val="24"/>
          <w:szCs w:val="20"/>
        </w:rPr>
      </w:pPr>
    </w:p>
    <w:p w:rsidR="00FD2E9F" w:rsidRDefault="00FD2E9F" w:rsidP="008B76C7">
      <w:pPr>
        <w:spacing w:line="360" w:lineRule="auto"/>
        <w:jc w:val="center"/>
        <w:rPr>
          <w:rFonts w:ascii="Arial" w:hAnsi="Arial" w:cs="Arial"/>
          <w:b/>
          <w:sz w:val="24"/>
          <w:szCs w:val="20"/>
        </w:rPr>
      </w:pPr>
    </w:p>
    <w:p w:rsidR="00BE5994" w:rsidRPr="008B76C7" w:rsidRDefault="00BE5994" w:rsidP="008B76C7">
      <w:pPr>
        <w:spacing w:line="360" w:lineRule="auto"/>
        <w:jc w:val="center"/>
        <w:rPr>
          <w:rFonts w:ascii="Arial" w:hAnsi="Arial" w:cs="Arial"/>
          <w:sz w:val="24"/>
          <w:szCs w:val="20"/>
        </w:rPr>
      </w:pPr>
      <w:r w:rsidRPr="008B76C7">
        <w:rPr>
          <w:rFonts w:ascii="Arial" w:hAnsi="Arial" w:cs="Arial"/>
          <w:b/>
          <w:sz w:val="24"/>
          <w:szCs w:val="20"/>
        </w:rPr>
        <w:t>BLC C</w:t>
      </w:r>
      <w:r w:rsidR="008B76C7">
        <w:rPr>
          <w:rFonts w:ascii="Arial" w:hAnsi="Arial" w:cs="Arial"/>
          <w:b/>
          <w:sz w:val="24"/>
          <w:szCs w:val="20"/>
        </w:rPr>
        <w:t>LASS</w:t>
      </w:r>
      <w:r w:rsidRPr="008B76C7">
        <w:rPr>
          <w:rFonts w:ascii="Arial" w:hAnsi="Arial" w:cs="Arial"/>
          <w:b/>
          <w:sz w:val="24"/>
          <w:szCs w:val="20"/>
        </w:rPr>
        <w:t xml:space="preserve"> 006-20</w:t>
      </w:r>
    </w:p>
    <w:p w:rsidR="00BE5994" w:rsidRPr="00BE5994" w:rsidRDefault="00BE5994" w:rsidP="00BE5994">
      <w:pPr>
        <w:pStyle w:val="NormalWeb"/>
        <w:shd w:val="clear" w:color="auto" w:fill="FFFFFF"/>
        <w:spacing w:before="0" w:beforeAutospacing="0" w:after="240" w:afterAutospacing="0" w:line="360" w:lineRule="auto"/>
        <w:rPr>
          <w:rFonts w:ascii="Arial" w:hAnsi="Arial" w:cs="Arial"/>
          <w:color w:val="000000"/>
          <w:sz w:val="20"/>
          <w:szCs w:val="20"/>
        </w:rPr>
      </w:pPr>
      <w:r w:rsidRPr="00BE5994">
        <w:rPr>
          <w:rFonts w:ascii="Arial" w:hAnsi="Arial" w:cs="Arial"/>
          <w:b/>
          <w:sz w:val="20"/>
          <w:szCs w:val="20"/>
        </w:rPr>
        <w:t>Reporting Instructions:</w:t>
      </w:r>
      <w:r>
        <w:rPr>
          <w:rFonts w:ascii="Arial" w:hAnsi="Arial" w:cs="Arial"/>
          <w:b/>
          <w:sz w:val="20"/>
          <w:szCs w:val="20"/>
        </w:rPr>
        <w:t xml:space="preserve"> </w:t>
      </w:r>
      <w:r w:rsidRPr="00BE5994">
        <w:rPr>
          <w:rFonts w:ascii="Arial" w:hAnsi="Arial" w:cs="Arial"/>
          <w:color w:val="000000"/>
          <w:sz w:val="20"/>
          <w:szCs w:val="20"/>
        </w:rPr>
        <w:t>Official reporting for BLC class 006-20 will be conducted via black board forum. In order to account for you and to arrive you as a "SHOW" you have to start a discussion thread with your name within the designated assigned window.  The reporting window will open on 130000APR20 EST and will close 131200APR20 EST.  If you fail to report by 131200APR20 EST you will marked as "NO SHOW" in ATRRS and will not be able to attend to the course.  Link to the forum will be located in the left hand side of the black board classroom page in the Discussions tab.  Reminder, the link will not open until 130000APR20 EST and will close 131200APR20 EST.</w:t>
      </w:r>
    </w:p>
    <w:p w:rsidR="00BE5994" w:rsidRPr="00BE5994" w:rsidRDefault="00BE5994" w:rsidP="00BE5994">
      <w:pPr>
        <w:spacing w:line="360" w:lineRule="auto"/>
        <w:rPr>
          <w:rFonts w:ascii="Arial" w:hAnsi="Arial" w:cs="Arial"/>
          <w:sz w:val="20"/>
          <w:szCs w:val="20"/>
        </w:rPr>
      </w:pPr>
      <w:r w:rsidRPr="00BE5994">
        <w:rPr>
          <w:rFonts w:ascii="Arial" w:hAnsi="Arial" w:cs="Arial"/>
          <w:b/>
          <w:sz w:val="20"/>
          <w:szCs w:val="20"/>
        </w:rPr>
        <w:t xml:space="preserve">Course technology requirements: </w:t>
      </w:r>
      <w:r w:rsidRPr="00BE5994">
        <w:rPr>
          <w:rFonts w:ascii="Arial" w:hAnsi="Arial" w:cs="Arial"/>
          <w:sz w:val="20"/>
          <w:szCs w:val="20"/>
        </w:rPr>
        <w:t>You must</w:t>
      </w:r>
      <w:r w:rsidRPr="00BE5994">
        <w:rPr>
          <w:rFonts w:ascii="Arial" w:hAnsi="Arial" w:cs="Arial"/>
          <w:b/>
          <w:sz w:val="20"/>
          <w:szCs w:val="20"/>
        </w:rPr>
        <w:t xml:space="preserve"> </w:t>
      </w:r>
      <w:r w:rsidRPr="00BE5994">
        <w:rPr>
          <w:rFonts w:ascii="Arial" w:hAnsi="Arial" w:cs="Arial"/>
          <w:sz w:val="20"/>
          <w:szCs w:val="20"/>
        </w:rPr>
        <w:t>have a reliable computer system, access to a source of reliable internet, a Common Access Card (CAC) reader, and a valid CAC throughout the duration of the course.  You must be able to login and work on black board.  A CAC and CAC reader are necessary in order to sign counseling’s and endorse the DA Form 1059 upon completion of the course. We are not responsible for any absence during testing or any special assignment/requirement not turned in/completed on time due to the lack of computer or internet access.</w:t>
      </w:r>
    </w:p>
    <w:p w:rsidR="00BE5994" w:rsidRPr="00BE5994" w:rsidRDefault="00BE5994" w:rsidP="00BE5994">
      <w:pPr>
        <w:spacing w:line="360" w:lineRule="auto"/>
        <w:rPr>
          <w:rFonts w:ascii="Arial" w:hAnsi="Arial" w:cs="Arial"/>
          <w:b/>
          <w:sz w:val="20"/>
          <w:szCs w:val="20"/>
        </w:rPr>
      </w:pPr>
      <w:r w:rsidRPr="00BE5994">
        <w:rPr>
          <w:rFonts w:ascii="Arial" w:hAnsi="Arial" w:cs="Arial"/>
          <w:b/>
          <w:sz w:val="24"/>
          <w:szCs w:val="20"/>
        </w:rPr>
        <w:t>* Soldiers who do not have a reliable computer or access to reliable internet must notify their chain of command immediately. If the chain of command cannot provide the Soldier with a computer and/or internet they must notify the NCO Academy prior to the start of the course.</w:t>
      </w:r>
      <w:r w:rsidRPr="00BE5994">
        <w:rPr>
          <w:rFonts w:ascii="Arial" w:hAnsi="Arial" w:cs="Arial"/>
          <w:b/>
          <w:sz w:val="20"/>
          <w:szCs w:val="20"/>
        </w:rPr>
        <w:t xml:space="preserve"> </w:t>
      </w:r>
    </w:p>
    <w:p w:rsidR="00BE5994" w:rsidRPr="00BE5994" w:rsidRDefault="00BE5994" w:rsidP="00BE5994">
      <w:pPr>
        <w:spacing w:line="360" w:lineRule="auto"/>
        <w:rPr>
          <w:rFonts w:ascii="Arial" w:hAnsi="Arial" w:cs="Arial"/>
          <w:sz w:val="20"/>
          <w:szCs w:val="20"/>
        </w:rPr>
      </w:pPr>
      <w:r w:rsidRPr="00BE5994">
        <w:rPr>
          <w:rFonts w:ascii="Arial" w:hAnsi="Arial" w:cs="Arial"/>
          <w:b/>
          <w:sz w:val="20"/>
          <w:szCs w:val="20"/>
        </w:rPr>
        <w:t xml:space="preserve">Class Schedule: </w:t>
      </w:r>
      <w:r w:rsidRPr="00BE5994">
        <w:rPr>
          <w:rFonts w:ascii="Arial" w:hAnsi="Arial" w:cs="Arial"/>
          <w:sz w:val="20"/>
          <w:szCs w:val="20"/>
        </w:rPr>
        <w:t>The provided class schedule it is a guideline which should be followed in a daily basis IOT help you stay on track with all need to know lesson material for testing time.  If you can handle it, you can get ahead of the schedule but is not recommended to fall behind.  It provides the “YOU MUST” review/learn lesson material for each day as well as it outlines/reminds you of special assignment due outs, quiz dates, etc.</w:t>
      </w:r>
    </w:p>
    <w:p w:rsidR="00BE5994" w:rsidRPr="00BE5994" w:rsidRDefault="00BE5994" w:rsidP="00BE5994">
      <w:pPr>
        <w:pStyle w:val="NormalWeb"/>
        <w:shd w:val="clear" w:color="auto" w:fill="FFFFFF"/>
        <w:spacing w:before="0" w:beforeAutospacing="0" w:after="0" w:afterAutospacing="0" w:line="360" w:lineRule="auto"/>
        <w:rPr>
          <w:rFonts w:ascii="Arial" w:hAnsi="Arial" w:cs="Arial"/>
          <w:b/>
          <w:color w:val="000000"/>
          <w:sz w:val="20"/>
          <w:szCs w:val="20"/>
          <w:bdr w:val="none" w:sz="0" w:space="0" w:color="auto" w:frame="1"/>
        </w:rPr>
      </w:pPr>
      <w:r w:rsidRPr="00BE5994">
        <w:rPr>
          <w:rFonts w:ascii="Arial" w:hAnsi="Arial" w:cs="Arial"/>
          <w:b/>
          <w:color w:val="000000"/>
          <w:sz w:val="20"/>
          <w:szCs w:val="20"/>
          <w:bdr w:val="none" w:sz="0" w:space="0" w:color="auto" w:frame="1"/>
        </w:rPr>
        <w:t xml:space="preserve">Black board: </w:t>
      </w:r>
      <w:r w:rsidRPr="00BE5994">
        <w:rPr>
          <w:rFonts w:ascii="Arial" w:hAnsi="Arial" w:cs="Arial"/>
          <w:color w:val="000000"/>
          <w:sz w:val="20"/>
          <w:szCs w:val="20"/>
          <w:bdr w:val="none" w:sz="0" w:space="0" w:color="auto" w:frame="1"/>
        </w:rPr>
        <w:t>You must understand how to work and navigate through black board.  All course discussions and assignments will be conducted via black board.  There will be no use of military enterprise or personal email for work submission or course communication.</w:t>
      </w:r>
    </w:p>
    <w:p w:rsidR="00BE5994" w:rsidRPr="00BE5994" w:rsidRDefault="00BE5994" w:rsidP="00BE5994">
      <w:pPr>
        <w:pStyle w:val="NormalWeb"/>
        <w:shd w:val="clear" w:color="auto" w:fill="FFFFFF"/>
        <w:spacing w:before="0" w:beforeAutospacing="0" w:after="0" w:afterAutospacing="0" w:line="360" w:lineRule="auto"/>
        <w:rPr>
          <w:rFonts w:ascii="Arial" w:hAnsi="Arial" w:cs="Arial"/>
          <w:sz w:val="20"/>
          <w:szCs w:val="20"/>
        </w:rPr>
      </w:pPr>
    </w:p>
    <w:p w:rsidR="00BE5994" w:rsidRPr="00BE5994" w:rsidRDefault="00BE5994" w:rsidP="00BE5994">
      <w:pPr>
        <w:spacing w:line="360" w:lineRule="auto"/>
        <w:rPr>
          <w:rFonts w:ascii="Arial" w:hAnsi="Arial" w:cs="Arial"/>
          <w:sz w:val="20"/>
          <w:szCs w:val="20"/>
        </w:rPr>
      </w:pPr>
      <w:r w:rsidRPr="00BE5994">
        <w:rPr>
          <w:rFonts w:ascii="Arial" w:hAnsi="Arial" w:cs="Arial"/>
          <w:b/>
          <w:sz w:val="20"/>
          <w:szCs w:val="20"/>
        </w:rPr>
        <w:t xml:space="preserve">Daily Work: </w:t>
      </w:r>
      <w:r w:rsidRPr="00BE5994">
        <w:rPr>
          <w:rFonts w:ascii="Arial" w:hAnsi="Arial" w:cs="Arial"/>
          <w:sz w:val="20"/>
          <w:szCs w:val="20"/>
        </w:rPr>
        <w:t>As a Leader  you will be responsible for all daily learning, the class schedule outlines lessons to be cover daily in which you will be required to conduct research, learning and participate in a forum via black board.  Course lesson material is uploaded via black board and will be available to you 24/7 for the duration of the course.</w:t>
      </w:r>
    </w:p>
    <w:p w:rsidR="00BE5994" w:rsidRPr="00BE5994" w:rsidRDefault="00BE5994" w:rsidP="00BE5994">
      <w:pPr>
        <w:spacing w:line="360" w:lineRule="auto"/>
        <w:rPr>
          <w:rFonts w:ascii="Arial" w:hAnsi="Arial" w:cs="Arial"/>
          <w:sz w:val="20"/>
          <w:szCs w:val="20"/>
        </w:rPr>
      </w:pPr>
      <w:r w:rsidRPr="00BE5994">
        <w:rPr>
          <w:rFonts w:ascii="Arial" w:hAnsi="Arial" w:cs="Arial"/>
          <w:b/>
          <w:sz w:val="20"/>
          <w:szCs w:val="20"/>
        </w:rPr>
        <w:lastRenderedPageBreak/>
        <w:t>Absenteeism:</w:t>
      </w:r>
      <w:r w:rsidRPr="00BE5994">
        <w:rPr>
          <w:rFonts w:ascii="Arial" w:hAnsi="Arial" w:cs="Arial"/>
          <w:sz w:val="20"/>
          <w:szCs w:val="20"/>
        </w:rPr>
        <w:t xml:space="preserve"> Since the distributed learning course is fully online, there is no “absenteeism” that is normally associated with a resident course. Students enrolled in the course are expected to continue and meet deadlines regardless of the calendar (for example, training and federal holidays are not considered formal “days off”). Students are responsible for completing all assignments, projects, assessments, and Students are expected to inform their facilitator of any circumstances that may hinder lesson or assignment completion. Students who experience emergencies or circumstances which will prevent them from completing the course will notify their chain of command and their facilitator. Students who consistently fail to participate in the online environment, or fail to submit assignments on time will be considered for dismissal.</w:t>
      </w:r>
    </w:p>
    <w:p w:rsidR="00BE5994" w:rsidRPr="00BE5994" w:rsidRDefault="00BE5994" w:rsidP="00BE5994">
      <w:pPr>
        <w:spacing w:line="360" w:lineRule="auto"/>
        <w:rPr>
          <w:rFonts w:ascii="Arial" w:hAnsi="Arial" w:cs="Arial"/>
          <w:sz w:val="20"/>
          <w:szCs w:val="20"/>
        </w:rPr>
      </w:pPr>
      <w:r w:rsidRPr="00BE5994">
        <w:rPr>
          <w:rFonts w:ascii="Arial" w:hAnsi="Arial" w:cs="Arial"/>
          <w:b/>
          <w:sz w:val="20"/>
          <w:szCs w:val="20"/>
        </w:rPr>
        <w:t xml:space="preserve">Class Participation: </w:t>
      </w:r>
      <w:r w:rsidRPr="00BE5994">
        <w:rPr>
          <w:rFonts w:ascii="Arial" w:hAnsi="Arial" w:cs="Arial"/>
          <w:sz w:val="20"/>
          <w:szCs w:val="20"/>
        </w:rPr>
        <w:t>You will be required to stay active and support class participation.  You must show your daily input in every started thread on discussion forums.</w:t>
      </w:r>
    </w:p>
    <w:p w:rsidR="00BE5994" w:rsidRPr="00BE5994" w:rsidRDefault="00BE5994" w:rsidP="00BE5994">
      <w:pPr>
        <w:spacing w:line="360" w:lineRule="auto"/>
        <w:rPr>
          <w:rFonts w:ascii="Arial" w:hAnsi="Arial" w:cs="Arial"/>
          <w:sz w:val="20"/>
          <w:szCs w:val="20"/>
        </w:rPr>
      </w:pPr>
      <w:r w:rsidRPr="00BE5994">
        <w:rPr>
          <w:rFonts w:ascii="Arial" w:hAnsi="Arial" w:cs="Arial"/>
          <w:b/>
          <w:sz w:val="20"/>
          <w:szCs w:val="20"/>
        </w:rPr>
        <w:t>Facilitator / Groups:</w:t>
      </w:r>
      <w:r w:rsidRPr="00BE5994">
        <w:rPr>
          <w:rFonts w:ascii="Arial" w:hAnsi="Arial" w:cs="Arial"/>
          <w:sz w:val="20"/>
          <w:szCs w:val="20"/>
        </w:rPr>
        <w:t xml:space="preserve"> As part of an eight to 10 student group, each one of you will have an assigned primary facilitator who will help facilitate the course material during the course.  That facilitator will be your primary POC for the duration of the course.  Within your assigned groups you will conduct all discussions, group work, paper peer reviews etc. </w:t>
      </w:r>
    </w:p>
    <w:sectPr w:rsidR="00BE5994" w:rsidRPr="00BE599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848" w:rsidRDefault="00B11848" w:rsidP="008D1322">
      <w:pPr>
        <w:spacing w:after="0" w:line="240" w:lineRule="auto"/>
      </w:pPr>
      <w:r>
        <w:separator/>
      </w:r>
    </w:p>
  </w:endnote>
  <w:endnote w:type="continuationSeparator" w:id="0">
    <w:p w:rsidR="00B11848" w:rsidRDefault="00B11848" w:rsidP="008D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848" w:rsidRDefault="00B11848" w:rsidP="008D1322">
      <w:pPr>
        <w:spacing w:after="0" w:line="240" w:lineRule="auto"/>
      </w:pPr>
      <w:r>
        <w:separator/>
      </w:r>
    </w:p>
  </w:footnote>
  <w:footnote w:type="continuationSeparator" w:id="0">
    <w:p w:rsidR="00B11848" w:rsidRDefault="00B11848" w:rsidP="008D13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322" w:rsidRPr="008D1322" w:rsidRDefault="008D1322">
    <w:pPr>
      <w:pStyle w:val="Header"/>
      <w:rPr>
        <w:b/>
        <w:sz w:val="28"/>
        <w:szCs w:val="28"/>
      </w:rPr>
    </w:pPr>
    <w:r w:rsidRPr="0063659B">
      <w:rPr>
        <w:b/>
        <w:sz w:val="28"/>
        <w:szCs w:val="28"/>
      </w:rPr>
      <w:t>Fort Stewart NCO ACADEMY ATRRS’ School Information COVID-19</w:t>
    </w:r>
  </w:p>
  <w:p w:rsidR="008D1322" w:rsidRDefault="008D13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F2DF8"/>
    <w:multiLevelType w:val="hybridMultilevel"/>
    <w:tmpl w:val="102A6708"/>
    <w:lvl w:ilvl="0" w:tplc="701AF650">
      <w:start w:val="14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FF2AE6"/>
    <w:multiLevelType w:val="hybridMultilevel"/>
    <w:tmpl w:val="98DA7DC2"/>
    <w:lvl w:ilvl="0" w:tplc="75F479EA">
      <w:start w:val="14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B16"/>
    <w:rsid w:val="00193E46"/>
    <w:rsid w:val="004E670B"/>
    <w:rsid w:val="0063659B"/>
    <w:rsid w:val="00834582"/>
    <w:rsid w:val="00850B16"/>
    <w:rsid w:val="008B76C7"/>
    <w:rsid w:val="008D1322"/>
    <w:rsid w:val="00B11848"/>
    <w:rsid w:val="00BE5994"/>
    <w:rsid w:val="00DD73C8"/>
    <w:rsid w:val="00EA6F88"/>
    <w:rsid w:val="00FD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7E0E8-4454-4AD9-A72C-BADDCFFC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322"/>
  </w:style>
  <w:style w:type="paragraph" w:styleId="Footer">
    <w:name w:val="footer"/>
    <w:basedOn w:val="Normal"/>
    <w:link w:val="FooterChar"/>
    <w:uiPriority w:val="99"/>
    <w:unhideWhenUsed/>
    <w:rsid w:val="008D1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322"/>
  </w:style>
  <w:style w:type="paragraph" w:styleId="NormalWeb">
    <w:name w:val="Normal (Web)"/>
    <w:basedOn w:val="Normal"/>
    <w:uiPriority w:val="99"/>
    <w:unhideWhenUsed/>
    <w:rsid w:val="00BE599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E5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7636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Ricardo H CIV USA FORSCOM</dc:creator>
  <cp:keywords/>
  <dc:description/>
  <cp:lastModifiedBy>Cortes, Miguel A 1SG MIL</cp:lastModifiedBy>
  <cp:revision>3</cp:revision>
  <dcterms:created xsi:type="dcterms:W3CDTF">2020-04-05T17:08:00Z</dcterms:created>
  <dcterms:modified xsi:type="dcterms:W3CDTF">2020-04-05T18:06:00Z</dcterms:modified>
</cp:coreProperties>
</file>