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70687" w14:textId="37BA421F" w:rsidR="0094687A" w:rsidRDefault="00C0684B" w:rsidP="00C0684B">
      <w:pPr>
        <w:jc w:val="center"/>
        <w:rPr>
          <w:rFonts w:ascii="Arial" w:hAnsi="Arial" w:cs="Arial"/>
        </w:rPr>
      </w:pPr>
      <w:r>
        <w:rPr>
          <w:rFonts w:ascii="Arial" w:hAnsi="Arial" w:cs="Arial"/>
        </w:rPr>
        <w:t>Frequently Asked Questions</w:t>
      </w:r>
    </w:p>
    <w:p w14:paraId="0AF2EF7C" w14:textId="6EF5E881" w:rsidR="00C0684B" w:rsidRPr="00145955" w:rsidRDefault="00C0684B" w:rsidP="00C0684B">
      <w:pPr>
        <w:rPr>
          <w:rFonts w:ascii="Arial" w:hAnsi="Arial" w:cs="Arial"/>
          <w:b/>
          <w:bCs/>
        </w:rPr>
      </w:pPr>
      <w:r w:rsidRPr="00145955">
        <w:rPr>
          <w:rFonts w:ascii="Arial" w:hAnsi="Arial" w:cs="Arial"/>
          <w:b/>
          <w:bCs/>
        </w:rPr>
        <w:t>Q: What do I need to wear? Will we need dress uniform? What cover should I bring? What boots do we need to bring? What patch do I wear?</w:t>
      </w:r>
    </w:p>
    <w:p w14:paraId="78652D18" w14:textId="15B7297C" w:rsidR="004C7259" w:rsidRDefault="004C7259" w:rsidP="00C0684B">
      <w:pPr>
        <w:rPr>
          <w:rFonts w:ascii="Arial" w:hAnsi="Arial" w:cs="Arial"/>
        </w:rPr>
      </w:pPr>
      <w:r>
        <w:rPr>
          <w:rFonts w:ascii="Arial" w:hAnsi="Arial" w:cs="Arial"/>
        </w:rPr>
        <w:t xml:space="preserve">A: </w:t>
      </w:r>
      <w:r w:rsidRPr="004C7259">
        <w:rPr>
          <w:rFonts w:ascii="Arial" w:hAnsi="Arial" w:cs="Arial"/>
        </w:rPr>
        <w:t>While you are attending BOLC</w:t>
      </w:r>
      <w:r>
        <w:rPr>
          <w:rFonts w:ascii="Arial" w:hAnsi="Arial" w:cs="Arial"/>
        </w:rPr>
        <w:t>-</w:t>
      </w:r>
      <w:r w:rsidRPr="004C7259">
        <w:rPr>
          <w:rFonts w:ascii="Arial" w:hAnsi="Arial" w:cs="Arial"/>
        </w:rPr>
        <w:t xml:space="preserve">B, you will wear OCPs, patrol cap, </w:t>
      </w:r>
      <w:r>
        <w:rPr>
          <w:rFonts w:ascii="Arial" w:hAnsi="Arial" w:cs="Arial"/>
        </w:rPr>
        <w:t xml:space="preserve">and </w:t>
      </w:r>
      <w:r w:rsidRPr="004C7259">
        <w:rPr>
          <w:rFonts w:ascii="Arial" w:hAnsi="Arial" w:cs="Arial"/>
        </w:rPr>
        <w:t xml:space="preserve">authorized boots. The Army Green Service Uniform (AGSU) is </w:t>
      </w:r>
      <w:r w:rsidR="00A161FC">
        <w:rPr>
          <w:rFonts w:ascii="Arial" w:hAnsi="Arial" w:cs="Arial"/>
        </w:rPr>
        <w:t>required for graduation</w:t>
      </w:r>
      <w:r>
        <w:rPr>
          <w:rFonts w:ascii="Arial" w:hAnsi="Arial" w:cs="Arial"/>
        </w:rPr>
        <w:t>. You will wear the 30</w:t>
      </w:r>
      <w:r w:rsidRPr="004C7259">
        <w:rPr>
          <w:rFonts w:ascii="Arial" w:hAnsi="Arial" w:cs="Arial"/>
        </w:rPr>
        <w:t>th</w:t>
      </w:r>
      <w:r>
        <w:rPr>
          <w:rFonts w:ascii="Arial" w:hAnsi="Arial" w:cs="Arial"/>
        </w:rPr>
        <w:t xml:space="preserve"> ADA BDE Patch. National Guard or Army Reserve Students will wear their unit patch.</w:t>
      </w:r>
      <w:r w:rsidR="006A5BA7">
        <w:rPr>
          <w:rFonts w:ascii="Arial" w:hAnsi="Arial" w:cs="Arial"/>
        </w:rPr>
        <w:t xml:space="preserve"> See packing list for specifics. </w:t>
      </w:r>
    </w:p>
    <w:p w14:paraId="028E6BF8" w14:textId="2D70FB90" w:rsidR="00C0684B" w:rsidRPr="00145955" w:rsidRDefault="00C0684B" w:rsidP="00C0684B">
      <w:pPr>
        <w:rPr>
          <w:rFonts w:ascii="Arial" w:hAnsi="Arial" w:cs="Arial"/>
          <w:b/>
          <w:bCs/>
        </w:rPr>
      </w:pPr>
      <w:r w:rsidRPr="00145955">
        <w:rPr>
          <w:rFonts w:ascii="Arial" w:hAnsi="Arial" w:cs="Arial"/>
          <w:b/>
          <w:bCs/>
        </w:rPr>
        <w:t>Q: What if I am getting married, can I take time off for a honeymoon?</w:t>
      </w:r>
    </w:p>
    <w:p w14:paraId="712B5088" w14:textId="05751E99" w:rsidR="004C7259" w:rsidRDefault="004C7259" w:rsidP="00C0684B">
      <w:pPr>
        <w:rPr>
          <w:rFonts w:ascii="Arial" w:hAnsi="Arial" w:cs="Arial"/>
        </w:rPr>
      </w:pPr>
      <w:r>
        <w:rPr>
          <w:rFonts w:ascii="Arial" w:hAnsi="Arial" w:cs="Arial"/>
        </w:rPr>
        <w:t xml:space="preserve">A: </w:t>
      </w:r>
      <w:r w:rsidR="00657A7E" w:rsidRPr="00657A7E">
        <w:rPr>
          <w:rFonts w:ascii="Arial" w:hAnsi="Arial" w:cs="Arial"/>
        </w:rPr>
        <w:t xml:space="preserve">No. Leave is only granted under extraordinary circumstances on a </w:t>
      </w:r>
      <w:proofErr w:type="gramStart"/>
      <w:r w:rsidR="00657A7E" w:rsidRPr="00657A7E">
        <w:rPr>
          <w:rFonts w:ascii="Arial" w:hAnsi="Arial" w:cs="Arial"/>
        </w:rPr>
        <w:t>case by case</w:t>
      </w:r>
      <w:proofErr w:type="gramEnd"/>
      <w:r w:rsidR="00657A7E" w:rsidRPr="00657A7E">
        <w:rPr>
          <w:rFonts w:ascii="Arial" w:hAnsi="Arial" w:cs="Arial"/>
        </w:rPr>
        <w:t xml:space="preserve"> basis. The battery commander MAY </w:t>
      </w:r>
      <w:proofErr w:type="gramStart"/>
      <w:r w:rsidR="00657A7E" w:rsidRPr="00657A7E">
        <w:rPr>
          <w:rFonts w:ascii="Arial" w:hAnsi="Arial" w:cs="Arial"/>
        </w:rPr>
        <w:t>authorize</w:t>
      </w:r>
      <w:proofErr w:type="gramEnd"/>
      <w:r w:rsidR="00657A7E" w:rsidRPr="00657A7E">
        <w:rPr>
          <w:rFonts w:ascii="Arial" w:hAnsi="Arial" w:cs="Arial"/>
        </w:rPr>
        <w:t xml:space="preserve"> you to take a pass over a weekend as long as you remain in good standing in the course.</w:t>
      </w:r>
    </w:p>
    <w:p w14:paraId="6CDBCAA2" w14:textId="7D5EBF1E" w:rsidR="00C0684B" w:rsidRPr="00145955" w:rsidRDefault="00C0684B" w:rsidP="00C0684B">
      <w:pPr>
        <w:rPr>
          <w:rFonts w:ascii="Arial" w:hAnsi="Arial" w:cs="Arial"/>
          <w:b/>
          <w:bCs/>
        </w:rPr>
      </w:pPr>
      <w:r w:rsidRPr="00145955">
        <w:rPr>
          <w:rFonts w:ascii="Arial" w:hAnsi="Arial" w:cs="Arial"/>
          <w:b/>
          <w:bCs/>
        </w:rPr>
        <w:t xml:space="preserve">Q: What if I just got married and I already leased an </w:t>
      </w:r>
      <w:r w:rsidR="00657A7E" w:rsidRPr="00145955">
        <w:rPr>
          <w:rFonts w:ascii="Arial" w:hAnsi="Arial" w:cs="Arial"/>
          <w:b/>
          <w:bCs/>
        </w:rPr>
        <w:t>apartment;</w:t>
      </w:r>
      <w:r w:rsidRPr="00145955">
        <w:rPr>
          <w:rFonts w:ascii="Arial" w:hAnsi="Arial" w:cs="Arial"/>
          <w:b/>
          <w:bCs/>
        </w:rPr>
        <w:t xml:space="preserve"> can I live off post?</w:t>
      </w:r>
    </w:p>
    <w:p w14:paraId="47F8F860" w14:textId="6A0B982A" w:rsidR="00657A7E" w:rsidRDefault="00657A7E" w:rsidP="00C0684B">
      <w:pPr>
        <w:rPr>
          <w:rFonts w:ascii="Arial" w:hAnsi="Arial" w:cs="Arial"/>
        </w:rPr>
      </w:pPr>
      <w:r>
        <w:rPr>
          <w:rFonts w:ascii="Arial" w:hAnsi="Arial" w:cs="Arial"/>
        </w:rPr>
        <w:t xml:space="preserve">A: All BOLC-B students who are in a PCS status to Fort Sill can choose to live off post. Students in a TDY status will live in the </w:t>
      </w:r>
      <w:proofErr w:type="gramStart"/>
      <w:r>
        <w:rPr>
          <w:rFonts w:ascii="Arial" w:hAnsi="Arial" w:cs="Arial"/>
        </w:rPr>
        <w:t>on post</w:t>
      </w:r>
      <w:proofErr w:type="gramEnd"/>
      <w:r>
        <w:rPr>
          <w:rFonts w:ascii="Arial" w:hAnsi="Arial" w:cs="Arial"/>
        </w:rPr>
        <w:t xml:space="preserve"> hotel.</w:t>
      </w:r>
    </w:p>
    <w:p w14:paraId="7A01C507" w14:textId="22ACADB1" w:rsidR="00C0684B" w:rsidRPr="00145955" w:rsidRDefault="00C0684B" w:rsidP="00C0684B">
      <w:pPr>
        <w:rPr>
          <w:rFonts w:ascii="Arial" w:hAnsi="Arial" w:cs="Arial"/>
          <w:b/>
          <w:bCs/>
        </w:rPr>
      </w:pPr>
      <w:r w:rsidRPr="00145955">
        <w:rPr>
          <w:rFonts w:ascii="Arial" w:hAnsi="Arial" w:cs="Arial"/>
          <w:b/>
          <w:bCs/>
        </w:rPr>
        <w:t>Q: If my significant other is due to have our baby when I’m in class, can I take leave and go home?</w:t>
      </w:r>
    </w:p>
    <w:p w14:paraId="05FFF54A" w14:textId="0D1C64BD" w:rsidR="00657A7E" w:rsidRDefault="00657A7E" w:rsidP="00C0684B">
      <w:pPr>
        <w:rPr>
          <w:rFonts w:ascii="Arial" w:hAnsi="Arial" w:cs="Arial"/>
        </w:rPr>
      </w:pPr>
      <w:r>
        <w:rPr>
          <w:rFonts w:ascii="Arial" w:hAnsi="Arial" w:cs="Arial"/>
        </w:rPr>
        <w:t xml:space="preserve">A: </w:t>
      </w:r>
      <w:r w:rsidRPr="00657A7E">
        <w:rPr>
          <w:rFonts w:ascii="Arial" w:hAnsi="Arial" w:cs="Arial"/>
        </w:rPr>
        <w:t xml:space="preserve">All requests for leave and passes are handled on a </w:t>
      </w:r>
      <w:proofErr w:type="gramStart"/>
      <w:r w:rsidRPr="00657A7E">
        <w:rPr>
          <w:rFonts w:ascii="Arial" w:hAnsi="Arial" w:cs="Arial"/>
        </w:rPr>
        <w:t>case by case</w:t>
      </w:r>
      <w:proofErr w:type="gramEnd"/>
      <w:r w:rsidRPr="00657A7E">
        <w:rPr>
          <w:rFonts w:ascii="Arial" w:hAnsi="Arial" w:cs="Arial"/>
        </w:rPr>
        <w:t xml:space="preserve"> basis. </w:t>
      </w:r>
      <w:r w:rsidR="00145955">
        <w:rPr>
          <w:rFonts w:ascii="Arial" w:hAnsi="Arial" w:cs="Arial"/>
        </w:rPr>
        <w:t>L</w:t>
      </w:r>
      <w:r w:rsidRPr="00657A7E">
        <w:rPr>
          <w:rFonts w:ascii="Arial" w:hAnsi="Arial" w:cs="Arial"/>
        </w:rPr>
        <w:t xml:space="preserve">eave is only granted under extraordinary circumstances on a </w:t>
      </w:r>
      <w:proofErr w:type="gramStart"/>
      <w:r w:rsidRPr="00657A7E">
        <w:rPr>
          <w:rFonts w:ascii="Arial" w:hAnsi="Arial" w:cs="Arial"/>
        </w:rPr>
        <w:t>case by case</w:t>
      </w:r>
      <w:proofErr w:type="gramEnd"/>
      <w:r w:rsidRPr="00657A7E">
        <w:rPr>
          <w:rFonts w:ascii="Arial" w:hAnsi="Arial" w:cs="Arial"/>
        </w:rPr>
        <w:t xml:space="preserve"> basis. The battery commander may authorize you to take a pass over a weekend as long as you remain in good standing in the course.</w:t>
      </w:r>
    </w:p>
    <w:p w14:paraId="14FED904" w14:textId="771B9EDF" w:rsidR="00C0684B" w:rsidRPr="00145955" w:rsidRDefault="00C0684B" w:rsidP="00C0684B">
      <w:pPr>
        <w:rPr>
          <w:rFonts w:ascii="Arial" w:hAnsi="Arial" w:cs="Arial"/>
          <w:b/>
          <w:bCs/>
        </w:rPr>
      </w:pPr>
      <w:r w:rsidRPr="00145955">
        <w:rPr>
          <w:rFonts w:ascii="Arial" w:hAnsi="Arial" w:cs="Arial"/>
          <w:b/>
          <w:bCs/>
        </w:rPr>
        <w:t>Q: If I have orders to attend BOLC-B and something came up, can you change it to another class?</w:t>
      </w:r>
    </w:p>
    <w:p w14:paraId="6FDE8126" w14:textId="00A9A960" w:rsidR="00145955" w:rsidRDefault="00145955" w:rsidP="00C0684B">
      <w:pPr>
        <w:rPr>
          <w:rFonts w:ascii="Arial" w:hAnsi="Arial" w:cs="Arial"/>
        </w:rPr>
      </w:pPr>
      <w:r>
        <w:rPr>
          <w:rFonts w:ascii="Arial" w:hAnsi="Arial" w:cs="Arial"/>
        </w:rPr>
        <w:t xml:space="preserve">A: </w:t>
      </w:r>
      <w:r w:rsidRPr="00145955">
        <w:rPr>
          <w:rFonts w:ascii="Arial" w:hAnsi="Arial" w:cs="Arial"/>
        </w:rPr>
        <w:t>While we appreciate any forewarning you can give us regarding your situation, we cannot amend or delete your orders. If a situation comes up that will preclude you from reporting on time, you need to address that issue with your branch manager and your commissioning source to amend or delete your BOLC</w:t>
      </w:r>
      <w:r w:rsidR="00A161FC">
        <w:rPr>
          <w:rFonts w:ascii="Arial" w:hAnsi="Arial" w:cs="Arial"/>
        </w:rPr>
        <w:t>-</w:t>
      </w:r>
      <w:r w:rsidRPr="00145955">
        <w:rPr>
          <w:rFonts w:ascii="Arial" w:hAnsi="Arial" w:cs="Arial"/>
        </w:rPr>
        <w:t>B orders.</w:t>
      </w:r>
    </w:p>
    <w:p w14:paraId="25BF240B" w14:textId="1A5C7725" w:rsidR="00C0684B" w:rsidRDefault="00C0684B" w:rsidP="00C0684B">
      <w:pPr>
        <w:rPr>
          <w:rFonts w:ascii="Arial" w:hAnsi="Arial" w:cs="Arial"/>
          <w:b/>
          <w:bCs/>
        </w:rPr>
      </w:pPr>
      <w:r w:rsidRPr="00145955">
        <w:rPr>
          <w:rFonts w:ascii="Arial" w:hAnsi="Arial" w:cs="Arial"/>
          <w:b/>
          <w:bCs/>
        </w:rPr>
        <w:t xml:space="preserve">Q: </w:t>
      </w:r>
      <w:r w:rsidR="004C7259" w:rsidRPr="00145955">
        <w:rPr>
          <w:rFonts w:ascii="Arial" w:hAnsi="Arial" w:cs="Arial"/>
          <w:b/>
          <w:bCs/>
        </w:rPr>
        <w:t>Where do I report?</w:t>
      </w:r>
    </w:p>
    <w:p w14:paraId="61FDA200" w14:textId="2D6663BA" w:rsidR="00960B4A" w:rsidRPr="00960B4A" w:rsidRDefault="00960B4A" w:rsidP="00960B4A">
      <w:pPr>
        <w:rPr>
          <w:rFonts w:ascii="Arial" w:hAnsi="Arial" w:cs="Arial"/>
        </w:rPr>
      </w:pPr>
      <w:r>
        <w:rPr>
          <w:rFonts w:ascii="Arial" w:hAnsi="Arial" w:cs="Arial"/>
        </w:rPr>
        <w:t>A: On the day of your report, y</w:t>
      </w:r>
      <w:r w:rsidRPr="00960B4A">
        <w:rPr>
          <w:rFonts w:ascii="Arial" w:hAnsi="Arial" w:cs="Arial"/>
        </w:rPr>
        <w:t xml:space="preserve">ou are required to call the 30th ADA BDE staff duty (580) 559-3465 at any time of day before 2359 local time. No formal class accountability will be taken on the report date. If reporting prior to </w:t>
      </w:r>
      <w:r>
        <w:rPr>
          <w:rFonts w:ascii="Arial" w:hAnsi="Arial" w:cs="Arial"/>
        </w:rPr>
        <w:t xml:space="preserve">the start of class </w:t>
      </w:r>
      <w:r w:rsidRPr="00960B4A">
        <w:rPr>
          <w:rFonts w:ascii="Arial" w:hAnsi="Arial" w:cs="Arial"/>
        </w:rPr>
        <w:t xml:space="preserve">during the duty day (M-F, 0900-1700), report to the A/3-6 ADA training room (3rd Floor, 1615 Randolph Rd, Fort Sill, OK 73503). There are no requirements for BOLC-B on Sunday other than self-reporting. BOLC-B and Battery in-processing will begin on </w:t>
      </w:r>
      <w:r>
        <w:rPr>
          <w:rFonts w:ascii="Arial" w:hAnsi="Arial" w:cs="Arial"/>
        </w:rPr>
        <w:t>the start date</w:t>
      </w:r>
      <w:r w:rsidRPr="00960B4A">
        <w:rPr>
          <w:rFonts w:ascii="Arial" w:hAnsi="Arial" w:cs="Arial"/>
        </w:rPr>
        <w:t xml:space="preserve"> in Army Combat Uniform (ACU) with all required documentation </w:t>
      </w:r>
      <w:r>
        <w:rPr>
          <w:rFonts w:ascii="Arial" w:hAnsi="Arial" w:cs="Arial"/>
        </w:rPr>
        <w:t xml:space="preserve">outlined in the welcome letter. </w:t>
      </w:r>
      <w:r w:rsidRPr="00960B4A">
        <w:rPr>
          <w:rFonts w:ascii="Arial" w:hAnsi="Arial" w:cs="Arial"/>
        </w:rPr>
        <w:lastRenderedPageBreak/>
        <w:t xml:space="preserve">Arrive NLT 0800, </w:t>
      </w:r>
      <w:r>
        <w:rPr>
          <w:rFonts w:ascii="Arial" w:hAnsi="Arial" w:cs="Arial"/>
        </w:rPr>
        <w:t xml:space="preserve">on the start date </w:t>
      </w:r>
      <w:r w:rsidRPr="00960B4A">
        <w:rPr>
          <w:rFonts w:ascii="Arial" w:hAnsi="Arial" w:cs="Arial"/>
        </w:rPr>
        <w:t xml:space="preserve">at Patterson Hall (2675 Miner Rd, Fort Sill, OK 73503) </w:t>
      </w:r>
      <w:proofErr w:type="gramStart"/>
      <w:r w:rsidRPr="00960B4A">
        <w:rPr>
          <w:rFonts w:ascii="Arial" w:hAnsi="Arial" w:cs="Arial"/>
        </w:rPr>
        <w:t>in</w:t>
      </w:r>
      <w:proofErr w:type="gramEnd"/>
      <w:r w:rsidRPr="00960B4A">
        <w:rPr>
          <w:rFonts w:ascii="Arial" w:hAnsi="Arial" w:cs="Arial"/>
        </w:rPr>
        <w:t xml:space="preserve"> ACUs for accountability. Students will park at Bamford Dining Facility (DFAC) (2755 Miner Rd, Fort Sill, OK 73503) across from Patterson Hall. Accountability </w:t>
      </w:r>
      <w:proofErr w:type="gramStart"/>
      <w:r w:rsidRPr="00960B4A">
        <w:rPr>
          <w:rFonts w:ascii="Arial" w:hAnsi="Arial" w:cs="Arial"/>
        </w:rPr>
        <w:t>formation</w:t>
      </w:r>
      <w:proofErr w:type="gramEnd"/>
      <w:r w:rsidRPr="00960B4A">
        <w:rPr>
          <w:rFonts w:ascii="Arial" w:hAnsi="Arial" w:cs="Arial"/>
        </w:rPr>
        <w:t xml:space="preserve"> will be held outside the fenced area on the south side of Patterson Hall. </w:t>
      </w:r>
    </w:p>
    <w:p w14:paraId="2A2E9761" w14:textId="5A3CCA3E" w:rsidR="00960B4A" w:rsidRPr="00960B4A" w:rsidRDefault="00960B4A" w:rsidP="00C0684B">
      <w:pPr>
        <w:rPr>
          <w:rFonts w:ascii="Arial" w:hAnsi="Arial" w:cs="Arial"/>
        </w:rPr>
      </w:pPr>
    </w:p>
    <w:p w14:paraId="6498C821" w14:textId="4720C6BF" w:rsidR="004C7259" w:rsidRDefault="004C7259" w:rsidP="00C0684B">
      <w:pPr>
        <w:rPr>
          <w:rFonts w:ascii="Arial" w:hAnsi="Arial" w:cs="Arial"/>
          <w:b/>
          <w:bCs/>
        </w:rPr>
      </w:pPr>
      <w:r w:rsidRPr="00145955">
        <w:rPr>
          <w:rFonts w:ascii="Arial" w:hAnsi="Arial" w:cs="Arial"/>
          <w:b/>
          <w:bCs/>
        </w:rPr>
        <w:t>Q: Where will I live?</w:t>
      </w:r>
    </w:p>
    <w:p w14:paraId="6A3B97C1" w14:textId="27CDE4B3" w:rsidR="006A5BA7" w:rsidRPr="006A5BA7" w:rsidRDefault="006A5BA7" w:rsidP="001E2FFE">
      <w:pPr>
        <w:pStyle w:val="Header"/>
        <w:tabs>
          <w:tab w:val="clear" w:pos="4320"/>
          <w:tab w:val="clear" w:pos="8640"/>
        </w:tabs>
        <w:rPr>
          <w:u w:val="single"/>
        </w:rPr>
      </w:pPr>
      <w:r>
        <w:rPr>
          <w:rFonts w:cs="Arial"/>
        </w:rPr>
        <w:t xml:space="preserve">A: </w:t>
      </w:r>
      <w:r>
        <w:t>Students in TDY status will reside at the IHG Hotel (5676 Fergusson Rd, Fort Sill, OK 73503) on Fort Sill. Hotel reservations will already be completed for those individuals</w:t>
      </w:r>
      <w:r>
        <w:t xml:space="preserve">. </w:t>
      </w:r>
      <w:r>
        <w:t xml:space="preserve">Students will be required to provide a copy of their orders to the front desk to validate reservation. Room types in the IHG hotel vary; most rooms do not have a kitchen. Students who arrive prior to their report date will be required to pay for lodging out of pocket. </w:t>
      </w:r>
      <w:r w:rsidRPr="0044623F">
        <w:rPr>
          <w:u w:val="single"/>
        </w:rPr>
        <w:t xml:space="preserve">The IHG Hotel may have valid reservations for students in </w:t>
      </w:r>
      <w:proofErr w:type="gramStart"/>
      <w:r w:rsidRPr="0044623F">
        <w:rPr>
          <w:u w:val="single"/>
        </w:rPr>
        <w:t>a PCS</w:t>
      </w:r>
      <w:proofErr w:type="gramEnd"/>
      <w:r w:rsidRPr="0044623F">
        <w:rPr>
          <w:u w:val="single"/>
        </w:rPr>
        <w:t xml:space="preserve"> status, however PCS students are not authorized to stay in the hotel for the duration of the course. </w:t>
      </w:r>
      <w:r>
        <w:rPr>
          <w:u w:val="single"/>
        </w:rPr>
        <w:t xml:space="preserve"> </w:t>
      </w:r>
      <w:r w:rsidRPr="001E2FFE">
        <w:rPr>
          <w:u w:val="single"/>
        </w:rPr>
        <w:t xml:space="preserve">Students in a PCS status must find housing on </w:t>
      </w:r>
      <w:proofErr w:type="gramStart"/>
      <w:r w:rsidRPr="001E2FFE">
        <w:rPr>
          <w:u w:val="single"/>
        </w:rPr>
        <w:t>your</w:t>
      </w:r>
      <w:proofErr w:type="gramEnd"/>
      <w:r w:rsidRPr="001E2FFE">
        <w:rPr>
          <w:u w:val="single"/>
        </w:rPr>
        <w:t xml:space="preserve"> own; no housing is provided to PCS students.</w:t>
      </w:r>
      <w:r>
        <w:t xml:space="preserve"> It is recommended to secure housing prior to arriving at Fort Sill, OK. Please refer to “Fort Sill U.S. Army Off-Limits Establishments/Areas List” dated 25 August 25 prior to selecting a place of residence. PCS Students are encouraged to contact the Fort Sill Housing Office to gather information on the local area prior to signing a lease. They can be reached at (520) 715-0011, (520) 714-9849 or at 3</w:t>
      </w:r>
      <w:r w:rsidRPr="00CE25C2">
        <w:t>rd</w:t>
      </w:r>
      <w:r>
        <w:t xml:space="preserve"> Floor BLDG 4700, Mow Way Rd, Fort Sill, OK 73503. On post housing may be available to those who qualify. For more </w:t>
      </w:r>
      <w:proofErr w:type="gramStart"/>
      <w:r>
        <w:t>information</w:t>
      </w:r>
      <w:proofErr w:type="gramEnd"/>
      <w:r>
        <w:t xml:space="preserve"> please contact </w:t>
      </w:r>
      <w:proofErr w:type="spellStart"/>
      <w:r>
        <w:t>Corv</w:t>
      </w:r>
      <w:r>
        <w:t>i</w:t>
      </w:r>
      <w:r>
        <w:t>as</w:t>
      </w:r>
      <w:proofErr w:type="spellEnd"/>
      <w:r>
        <w:t xml:space="preserve"> Property Management. They can be contacted at (580) 215-5543 or at 5445 </w:t>
      </w:r>
      <w:proofErr w:type="spellStart"/>
      <w:r>
        <w:t>Greble</w:t>
      </w:r>
      <w:proofErr w:type="spellEnd"/>
      <w:r>
        <w:t xml:space="preserve"> Rd, Fort Sill, OK 73503.</w:t>
      </w:r>
    </w:p>
    <w:p w14:paraId="087B14FE" w14:textId="33343BEB" w:rsidR="006A5BA7" w:rsidRPr="006A5BA7" w:rsidRDefault="006A5BA7" w:rsidP="00C0684B">
      <w:pPr>
        <w:rPr>
          <w:rFonts w:ascii="Arial" w:hAnsi="Arial" w:cs="Arial"/>
        </w:rPr>
      </w:pPr>
    </w:p>
    <w:p w14:paraId="65427689" w14:textId="4849117B" w:rsidR="004C7259" w:rsidRPr="00145955" w:rsidRDefault="004C7259" w:rsidP="00C0684B">
      <w:pPr>
        <w:rPr>
          <w:rFonts w:ascii="Arial" w:hAnsi="Arial" w:cs="Arial"/>
          <w:b/>
          <w:bCs/>
        </w:rPr>
      </w:pPr>
      <w:r w:rsidRPr="00145955">
        <w:rPr>
          <w:rFonts w:ascii="Arial" w:hAnsi="Arial" w:cs="Arial"/>
          <w:b/>
          <w:bCs/>
        </w:rPr>
        <w:t>Q: Personal Weapons?</w:t>
      </w:r>
    </w:p>
    <w:p w14:paraId="213E9C67" w14:textId="7C4457A2" w:rsidR="00145955" w:rsidRDefault="00145955" w:rsidP="00C0684B">
      <w:pPr>
        <w:rPr>
          <w:rFonts w:ascii="Arial" w:hAnsi="Arial" w:cs="Arial"/>
        </w:rPr>
      </w:pPr>
      <w:r>
        <w:rPr>
          <w:rFonts w:ascii="Arial" w:hAnsi="Arial" w:cs="Arial"/>
        </w:rPr>
        <w:t xml:space="preserve">A: </w:t>
      </w:r>
      <w:r w:rsidRPr="00145955">
        <w:rPr>
          <w:rFonts w:ascii="Arial" w:hAnsi="Arial" w:cs="Arial"/>
        </w:rPr>
        <w:t xml:space="preserve">POWs cannot be stored in the IHG. All POWs that are brought through the gate must be registered with Fort Sill even if registered at another military installation. YOU MUST DECLARE POSSESSION OF THE WEAPON TO THE GATE GUARD BEFORE ENTERING POST. To register, you must fill out </w:t>
      </w:r>
      <w:proofErr w:type="gramStart"/>
      <w:r w:rsidRPr="00145955">
        <w:rPr>
          <w:rFonts w:ascii="Arial" w:hAnsi="Arial" w:cs="Arial"/>
        </w:rPr>
        <w:t>a FS</w:t>
      </w:r>
      <w:proofErr w:type="gramEnd"/>
      <w:r w:rsidRPr="00145955">
        <w:rPr>
          <w:rFonts w:ascii="Arial" w:hAnsi="Arial" w:cs="Arial"/>
        </w:rPr>
        <w:t xml:space="preserve"> Form 562 at the Training Room and submit it at the Visitor Center, within one duty day upon arriving </w:t>
      </w:r>
      <w:proofErr w:type="gramStart"/>
      <w:r w:rsidRPr="00145955">
        <w:rPr>
          <w:rFonts w:ascii="Arial" w:hAnsi="Arial" w:cs="Arial"/>
        </w:rPr>
        <w:t>to</w:t>
      </w:r>
      <w:proofErr w:type="gramEnd"/>
      <w:r w:rsidRPr="00145955">
        <w:rPr>
          <w:rFonts w:ascii="Arial" w:hAnsi="Arial" w:cs="Arial"/>
        </w:rPr>
        <w:t xml:space="preserve"> the installation or upon purchase.</w:t>
      </w:r>
    </w:p>
    <w:p w14:paraId="7BC60B19" w14:textId="79BE04D3" w:rsidR="004C7259" w:rsidRPr="00145955" w:rsidRDefault="004C7259" w:rsidP="00C0684B">
      <w:pPr>
        <w:rPr>
          <w:rFonts w:ascii="Arial" w:hAnsi="Arial" w:cs="Arial"/>
          <w:b/>
          <w:bCs/>
        </w:rPr>
      </w:pPr>
      <w:r w:rsidRPr="00145955">
        <w:rPr>
          <w:rFonts w:ascii="Arial" w:hAnsi="Arial" w:cs="Arial"/>
          <w:b/>
          <w:bCs/>
        </w:rPr>
        <w:t>Q: Is there any training conducted on Saturdays?</w:t>
      </w:r>
    </w:p>
    <w:p w14:paraId="3471273E" w14:textId="7A1FEB72" w:rsidR="00145955" w:rsidRDefault="00145955" w:rsidP="00C0684B">
      <w:pPr>
        <w:rPr>
          <w:rFonts w:ascii="Arial" w:hAnsi="Arial" w:cs="Arial"/>
        </w:rPr>
      </w:pPr>
      <w:r>
        <w:rPr>
          <w:rFonts w:ascii="Arial" w:hAnsi="Arial" w:cs="Arial"/>
        </w:rPr>
        <w:t>A: As required.</w:t>
      </w:r>
    </w:p>
    <w:p w14:paraId="7358802F" w14:textId="5F20B6C8" w:rsidR="004C7259" w:rsidRPr="00145955" w:rsidRDefault="004C7259" w:rsidP="00C0684B">
      <w:pPr>
        <w:rPr>
          <w:rFonts w:ascii="Arial" w:hAnsi="Arial" w:cs="Arial"/>
          <w:b/>
          <w:bCs/>
        </w:rPr>
      </w:pPr>
      <w:r w:rsidRPr="00145955">
        <w:rPr>
          <w:rFonts w:ascii="Arial" w:hAnsi="Arial" w:cs="Arial"/>
          <w:b/>
          <w:bCs/>
        </w:rPr>
        <w:t>Q: Can I take a pass during BOLC-B?</w:t>
      </w:r>
    </w:p>
    <w:p w14:paraId="0F7C1DBB" w14:textId="1021F396" w:rsidR="00145955" w:rsidRDefault="00145955" w:rsidP="00C0684B">
      <w:pPr>
        <w:rPr>
          <w:rFonts w:ascii="Arial" w:hAnsi="Arial" w:cs="Arial"/>
        </w:rPr>
      </w:pPr>
      <w:r>
        <w:rPr>
          <w:rFonts w:ascii="Arial" w:hAnsi="Arial" w:cs="Arial"/>
        </w:rPr>
        <w:t xml:space="preserve">A: </w:t>
      </w:r>
      <w:proofErr w:type="gramStart"/>
      <w:r w:rsidRPr="00145955">
        <w:rPr>
          <w:rFonts w:ascii="Arial" w:hAnsi="Arial" w:cs="Arial"/>
        </w:rPr>
        <w:t>Yes</w:t>
      </w:r>
      <w:proofErr w:type="gramEnd"/>
      <w:r w:rsidRPr="00145955">
        <w:rPr>
          <w:rFonts w:ascii="Arial" w:hAnsi="Arial" w:cs="Arial"/>
        </w:rPr>
        <w:t xml:space="preserve"> you are eligible for passes</w:t>
      </w:r>
      <w:r w:rsidR="00FD3719">
        <w:rPr>
          <w:rFonts w:ascii="Arial" w:hAnsi="Arial" w:cs="Arial"/>
        </w:rPr>
        <w:t xml:space="preserve"> that occur outside of academic hours</w:t>
      </w:r>
      <w:r w:rsidRPr="00145955">
        <w:rPr>
          <w:rFonts w:ascii="Arial" w:hAnsi="Arial" w:cs="Arial"/>
        </w:rPr>
        <w:t xml:space="preserve"> during BOLC</w:t>
      </w:r>
      <w:r w:rsidR="00FD3719">
        <w:rPr>
          <w:rFonts w:ascii="Arial" w:hAnsi="Arial" w:cs="Arial"/>
        </w:rPr>
        <w:t>-</w:t>
      </w:r>
      <w:r w:rsidRPr="00145955">
        <w:rPr>
          <w:rFonts w:ascii="Arial" w:hAnsi="Arial" w:cs="Arial"/>
        </w:rPr>
        <w:t>B provided you are in good academic standing. Passes are granted at the discretion of the battery commander.</w:t>
      </w:r>
    </w:p>
    <w:p w14:paraId="7D25C721" w14:textId="1830B4C9" w:rsidR="00A161FC" w:rsidRDefault="00A161FC" w:rsidP="00C0684B">
      <w:pPr>
        <w:rPr>
          <w:rFonts w:ascii="Arial" w:hAnsi="Arial" w:cs="Arial"/>
          <w:b/>
          <w:bCs/>
        </w:rPr>
      </w:pPr>
      <w:r>
        <w:rPr>
          <w:rFonts w:ascii="Arial" w:hAnsi="Arial" w:cs="Arial"/>
          <w:b/>
          <w:bCs/>
        </w:rPr>
        <w:t>Q: What are the living conditions of on post Hotel?</w:t>
      </w:r>
    </w:p>
    <w:p w14:paraId="051DDD13" w14:textId="138F17E8" w:rsidR="001E2FFE" w:rsidRPr="001E2FFE" w:rsidRDefault="001E2FFE" w:rsidP="00C0684B">
      <w:pPr>
        <w:rPr>
          <w:rFonts w:ascii="Arial" w:hAnsi="Arial" w:cs="Arial"/>
        </w:rPr>
      </w:pPr>
      <w:r>
        <w:rPr>
          <w:rFonts w:ascii="Arial" w:hAnsi="Arial" w:cs="Arial"/>
        </w:rPr>
        <w:lastRenderedPageBreak/>
        <w:t xml:space="preserve">A: </w:t>
      </w:r>
      <w:r w:rsidRPr="001E2FFE">
        <w:rPr>
          <w:rFonts w:ascii="Arial" w:hAnsi="Arial" w:cs="Arial"/>
        </w:rPr>
        <w:t xml:space="preserve">Room types in the IHG hotel vary; most rooms do not have a kitchen. </w:t>
      </w:r>
    </w:p>
    <w:p w14:paraId="697B3C87" w14:textId="1C62DFCE" w:rsidR="00A161FC" w:rsidRDefault="00A161FC" w:rsidP="00C0684B">
      <w:pPr>
        <w:rPr>
          <w:rFonts w:ascii="Arial" w:hAnsi="Arial" w:cs="Arial"/>
          <w:b/>
          <w:bCs/>
        </w:rPr>
      </w:pPr>
      <w:r>
        <w:rPr>
          <w:rFonts w:ascii="Arial" w:hAnsi="Arial" w:cs="Arial"/>
          <w:b/>
          <w:bCs/>
        </w:rPr>
        <w:t>Q: Can I eat at the DFAC?</w:t>
      </w:r>
    </w:p>
    <w:p w14:paraId="67F42483" w14:textId="7D616836" w:rsidR="001E2FFE" w:rsidRPr="001E2FFE" w:rsidRDefault="001E2FFE" w:rsidP="00C0684B">
      <w:pPr>
        <w:rPr>
          <w:rFonts w:ascii="Arial" w:hAnsi="Arial" w:cs="Arial"/>
        </w:rPr>
      </w:pPr>
      <w:r>
        <w:rPr>
          <w:rFonts w:ascii="Arial" w:hAnsi="Arial" w:cs="Arial"/>
        </w:rPr>
        <w:t xml:space="preserve">A: </w:t>
      </w:r>
      <w:proofErr w:type="gramStart"/>
      <w:r>
        <w:rPr>
          <w:rFonts w:ascii="Arial" w:hAnsi="Arial" w:cs="Arial"/>
        </w:rPr>
        <w:t>Yes</w:t>
      </w:r>
      <w:proofErr w:type="gramEnd"/>
      <w:r>
        <w:rPr>
          <w:rFonts w:ascii="Arial" w:hAnsi="Arial" w:cs="Arial"/>
        </w:rPr>
        <w:t xml:space="preserve"> m</w:t>
      </w:r>
      <w:r w:rsidRPr="001E2FFE">
        <w:rPr>
          <w:rFonts w:ascii="Arial" w:hAnsi="Arial" w:cs="Arial"/>
        </w:rPr>
        <w:t xml:space="preserve">eals are available and directed seven days a week at no cost to the student though the DFACs on post. There will be approximately 10-15 days </w:t>
      </w:r>
      <w:proofErr w:type="gramStart"/>
      <w:r w:rsidRPr="001E2FFE">
        <w:rPr>
          <w:rFonts w:ascii="Arial" w:hAnsi="Arial" w:cs="Arial"/>
        </w:rPr>
        <w:t>in</w:t>
      </w:r>
      <w:proofErr w:type="gramEnd"/>
      <w:r w:rsidRPr="001E2FFE">
        <w:rPr>
          <w:rFonts w:ascii="Arial" w:hAnsi="Arial" w:cs="Arial"/>
        </w:rPr>
        <w:t xml:space="preserve"> which students must provide their own lunch due to Senior Leader Engagements during lunch hours. </w:t>
      </w:r>
    </w:p>
    <w:p w14:paraId="0BEE7E9A" w14:textId="7C55B915" w:rsidR="006E7F0E" w:rsidRDefault="006E7F0E" w:rsidP="00C0684B">
      <w:pPr>
        <w:rPr>
          <w:rFonts w:ascii="Arial" w:hAnsi="Arial" w:cs="Arial"/>
          <w:b/>
          <w:bCs/>
        </w:rPr>
      </w:pPr>
      <w:r>
        <w:rPr>
          <w:rFonts w:ascii="Arial" w:hAnsi="Arial" w:cs="Arial"/>
          <w:b/>
          <w:bCs/>
        </w:rPr>
        <w:t>Q: Do I need to have personal printer and laptop?</w:t>
      </w:r>
    </w:p>
    <w:p w14:paraId="19914F18" w14:textId="305409E3" w:rsidR="00960B4A" w:rsidRDefault="00960B4A" w:rsidP="00C0684B">
      <w:pPr>
        <w:rPr>
          <w:rFonts w:ascii="Arial" w:hAnsi="Arial" w:cs="Arial"/>
        </w:rPr>
      </w:pPr>
      <w:r>
        <w:rPr>
          <w:rFonts w:ascii="Arial" w:hAnsi="Arial" w:cs="Arial"/>
        </w:rPr>
        <w:t>A: Although not required, they are highly encouraged</w:t>
      </w:r>
      <w:r w:rsidR="00DD394B">
        <w:rPr>
          <w:rFonts w:ascii="Arial" w:hAnsi="Arial" w:cs="Arial"/>
        </w:rPr>
        <w:t xml:space="preserve"> for various assignments and admin tasks. </w:t>
      </w:r>
    </w:p>
    <w:p w14:paraId="696F6449" w14:textId="043BCE94" w:rsidR="00960B4A" w:rsidRDefault="00960B4A" w:rsidP="00C0684B">
      <w:pPr>
        <w:rPr>
          <w:rFonts w:ascii="Arial" w:hAnsi="Arial" w:cs="Arial"/>
          <w:b/>
          <w:bCs/>
        </w:rPr>
      </w:pPr>
      <w:r>
        <w:rPr>
          <w:rFonts w:ascii="Arial" w:hAnsi="Arial" w:cs="Arial"/>
          <w:b/>
          <w:bCs/>
        </w:rPr>
        <w:t xml:space="preserve">Q: What if I am delayed in arriving </w:t>
      </w:r>
      <w:proofErr w:type="gramStart"/>
      <w:r>
        <w:rPr>
          <w:rFonts w:ascii="Arial" w:hAnsi="Arial" w:cs="Arial"/>
          <w:b/>
          <w:bCs/>
        </w:rPr>
        <w:t>to</w:t>
      </w:r>
      <w:proofErr w:type="gramEnd"/>
      <w:r>
        <w:rPr>
          <w:rFonts w:ascii="Arial" w:hAnsi="Arial" w:cs="Arial"/>
          <w:b/>
          <w:bCs/>
        </w:rPr>
        <w:t xml:space="preserve"> Fort Sill prior to the start of class?</w:t>
      </w:r>
    </w:p>
    <w:p w14:paraId="4F88FED3" w14:textId="450113D4" w:rsidR="00960B4A" w:rsidRDefault="00960B4A" w:rsidP="00C0684B">
      <w:pPr>
        <w:rPr>
          <w:rFonts w:ascii="Arial" w:hAnsi="Arial" w:cs="Arial"/>
        </w:rPr>
      </w:pPr>
      <w:r>
        <w:rPr>
          <w:rFonts w:ascii="Arial" w:hAnsi="Arial" w:cs="Arial"/>
        </w:rPr>
        <w:t>A: Contact Cadre immediately to let them know.</w:t>
      </w:r>
    </w:p>
    <w:p w14:paraId="2FF027F1" w14:textId="4F0CB01A" w:rsidR="001E2FFE" w:rsidRDefault="001E2FFE" w:rsidP="00C0684B">
      <w:pPr>
        <w:rPr>
          <w:rFonts w:ascii="Arial" w:hAnsi="Arial" w:cs="Arial"/>
          <w:b/>
          <w:bCs/>
        </w:rPr>
      </w:pPr>
      <w:r>
        <w:rPr>
          <w:rFonts w:ascii="Arial" w:hAnsi="Arial" w:cs="Arial"/>
          <w:b/>
          <w:bCs/>
        </w:rPr>
        <w:t>Q: Can I bring my pet to BOLC-B?</w:t>
      </w:r>
    </w:p>
    <w:p w14:paraId="2D5BBEF3" w14:textId="55731D8E" w:rsidR="001E2FFE" w:rsidRPr="001E2FFE" w:rsidRDefault="001E2FFE" w:rsidP="00C0684B">
      <w:pPr>
        <w:rPr>
          <w:rFonts w:ascii="Arial" w:hAnsi="Arial" w:cs="Arial"/>
        </w:rPr>
      </w:pPr>
      <w:r>
        <w:rPr>
          <w:rFonts w:ascii="Arial" w:hAnsi="Arial" w:cs="Arial"/>
        </w:rPr>
        <w:t>A:</w:t>
      </w:r>
      <w:r w:rsidR="00DD394B">
        <w:rPr>
          <w:rFonts w:ascii="Arial" w:hAnsi="Arial" w:cs="Arial"/>
        </w:rPr>
        <w:t xml:space="preserve"> Yes, however if staying in the hotel you might be required to pay additional fees and the pet must </w:t>
      </w:r>
      <w:r w:rsidR="006B0583">
        <w:rPr>
          <w:rFonts w:ascii="Arial" w:hAnsi="Arial" w:cs="Arial"/>
        </w:rPr>
        <w:t xml:space="preserve">meet their guidelines. Students will have to plan for care of their pet during the FTX. </w:t>
      </w:r>
    </w:p>
    <w:sectPr w:rsidR="001E2FFE" w:rsidRPr="001E2F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53E36"/>
    <w:multiLevelType w:val="multilevel"/>
    <w:tmpl w:val="23389846"/>
    <w:lvl w:ilvl="0">
      <w:start w:val="1"/>
      <w:numFmt w:val="decimal"/>
      <w:suff w:val="space"/>
      <w:lvlText w:val="%1. "/>
      <w:lvlJc w:val="left"/>
      <w:pPr>
        <w:ind w:left="0" w:firstLine="0"/>
      </w:pPr>
      <w:rPr>
        <w:rFonts w:hint="default"/>
      </w:rPr>
    </w:lvl>
    <w:lvl w:ilvl="1">
      <w:start w:val="1"/>
      <w:numFmt w:val="lowerLetter"/>
      <w:suff w:val="space"/>
      <w:lvlText w:val="%2."/>
      <w:lvlJc w:val="left"/>
      <w:pPr>
        <w:ind w:left="0" w:firstLine="360"/>
      </w:pPr>
      <w:rPr>
        <w:rFonts w:ascii="Arial" w:eastAsia="Times New Roman" w:hAnsi="Arial" w:cs="Times New Roman"/>
        <w:b w:val="0"/>
        <w:bCs w:val="0"/>
      </w:rPr>
    </w:lvl>
    <w:lvl w:ilvl="2">
      <w:start w:val="1"/>
      <w:numFmt w:val="decimal"/>
      <w:suff w:val="space"/>
      <w:lvlText w:val="(%3) "/>
      <w:lvlJc w:val="left"/>
      <w:pPr>
        <w:ind w:left="0" w:firstLine="720"/>
      </w:pPr>
      <w:rPr>
        <w:rFonts w:hint="default"/>
      </w:rPr>
    </w:lvl>
    <w:lvl w:ilvl="3">
      <w:start w:val="1"/>
      <w:numFmt w:val="lowerLetter"/>
      <w:suff w:val="space"/>
      <w:lvlText w:val="(%4) "/>
      <w:lvlJc w:val="left"/>
      <w:pPr>
        <w:ind w:left="0" w:firstLine="720"/>
      </w:pPr>
      <w:rPr>
        <w:rFonts w:hint="default"/>
      </w:rPr>
    </w:lvl>
    <w:lvl w:ilvl="4">
      <w:start w:val="1"/>
      <w:numFmt w:val="none"/>
      <w:suff w:val="space"/>
      <w:lvlText w:val="No More Subdivisions!"/>
      <w:lvlJc w:val="left"/>
      <w:pPr>
        <w:ind w:left="0" w:firstLine="720"/>
      </w:pPr>
      <w:rPr>
        <w:rFonts w:hint="default"/>
      </w:rPr>
    </w:lvl>
    <w:lvl w:ilvl="5">
      <w:start w:val="1"/>
      <w:numFmt w:val="none"/>
      <w:suff w:val="space"/>
      <w:lvlText w:val="See AR 25-50"/>
      <w:lvlJc w:val="left"/>
      <w:pPr>
        <w:ind w:left="0" w:firstLine="720"/>
      </w:pPr>
      <w:rPr>
        <w:rFonts w:hint="default"/>
      </w:rPr>
    </w:lvl>
    <w:lvl w:ilvl="6">
      <w:start w:val="1"/>
      <w:numFmt w:val="none"/>
      <w:suff w:val="space"/>
      <w:lvlText w:val="Figure 2-1"/>
      <w:lvlJc w:val="left"/>
      <w:pPr>
        <w:ind w:left="0" w:firstLine="720"/>
      </w:pPr>
      <w:rPr>
        <w:rFonts w:hint="default"/>
      </w:rPr>
    </w:lvl>
    <w:lvl w:ilvl="7">
      <w:start w:val="1"/>
      <w:numFmt w:val="none"/>
      <w:suff w:val="space"/>
      <w:lvlText w:val="Press Shift+Tab"/>
      <w:lvlJc w:val="left"/>
      <w:pPr>
        <w:ind w:left="0" w:firstLine="720"/>
      </w:pPr>
      <w:rPr>
        <w:rFonts w:hint="default"/>
      </w:rPr>
    </w:lvl>
    <w:lvl w:ilvl="8">
      <w:start w:val="1"/>
      <w:numFmt w:val="none"/>
      <w:lvlRestart w:val="0"/>
      <w:suff w:val="space"/>
      <w:lvlText w:val="It's Over, Dude."/>
      <w:lvlJc w:val="left"/>
      <w:pPr>
        <w:ind w:left="0" w:firstLine="720"/>
      </w:pPr>
      <w:rPr>
        <w:rFonts w:hint="default"/>
      </w:rPr>
    </w:lvl>
  </w:abstractNum>
  <w:num w:numId="1" w16cid:durableId="14335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84B"/>
    <w:rsid w:val="00145955"/>
    <w:rsid w:val="001E2FFE"/>
    <w:rsid w:val="004C7259"/>
    <w:rsid w:val="00657A7E"/>
    <w:rsid w:val="006A5BA7"/>
    <w:rsid w:val="006B0583"/>
    <w:rsid w:val="006E7F0E"/>
    <w:rsid w:val="0094687A"/>
    <w:rsid w:val="00960B4A"/>
    <w:rsid w:val="009B00A3"/>
    <w:rsid w:val="00A161FC"/>
    <w:rsid w:val="00C0684B"/>
    <w:rsid w:val="00D7731F"/>
    <w:rsid w:val="00DD394B"/>
    <w:rsid w:val="00FD3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096BB"/>
  <w15:chartTrackingRefBased/>
  <w15:docId w15:val="{25BF5C69-045D-4B0A-8B1D-FBC7DF07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8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8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8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8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8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8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8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8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8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8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8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8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84B"/>
    <w:rPr>
      <w:rFonts w:eastAsiaTheme="majorEastAsia" w:cstheme="majorBidi"/>
      <w:color w:val="272727" w:themeColor="text1" w:themeTint="D8"/>
    </w:rPr>
  </w:style>
  <w:style w:type="paragraph" w:styleId="Title">
    <w:name w:val="Title"/>
    <w:basedOn w:val="Normal"/>
    <w:next w:val="Normal"/>
    <w:link w:val="TitleChar"/>
    <w:uiPriority w:val="10"/>
    <w:qFormat/>
    <w:rsid w:val="00C06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8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84B"/>
    <w:pPr>
      <w:spacing w:before="160"/>
      <w:jc w:val="center"/>
    </w:pPr>
    <w:rPr>
      <w:i/>
      <w:iCs/>
      <w:color w:val="404040" w:themeColor="text1" w:themeTint="BF"/>
    </w:rPr>
  </w:style>
  <w:style w:type="character" w:customStyle="1" w:styleId="QuoteChar">
    <w:name w:val="Quote Char"/>
    <w:basedOn w:val="DefaultParagraphFont"/>
    <w:link w:val="Quote"/>
    <w:uiPriority w:val="29"/>
    <w:rsid w:val="00C0684B"/>
    <w:rPr>
      <w:i/>
      <w:iCs/>
      <w:color w:val="404040" w:themeColor="text1" w:themeTint="BF"/>
    </w:rPr>
  </w:style>
  <w:style w:type="paragraph" w:styleId="ListParagraph">
    <w:name w:val="List Paragraph"/>
    <w:basedOn w:val="Normal"/>
    <w:uiPriority w:val="34"/>
    <w:qFormat/>
    <w:rsid w:val="00C0684B"/>
    <w:pPr>
      <w:ind w:left="720"/>
      <w:contextualSpacing/>
    </w:pPr>
  </w:style>
  <w:style w:type="character" w:styleId="IntenseEmphasis">
    <w:name w:val="Intense Emphasis"/>
    <w:basedOn w:val="DefaultParagraphFont"/>
    <w:uiPriority w:val="21"/>
    <w:qFormat/>
    <w:rsid w:val="00C0684B"/>
    <w:rPr>
      <w:i/>
      <w:iCs/>
      <w:color w:val="0F4761" w:themeColor="accent1" w:themeShade="BF"/>
    </w:rPr>
  </w:style>
  <w:style w:type="paragraph" w:styleId="IntenseQuote">
    <w:name w:val="Intense Quote"/>
    <w:basedOn w:val="Normal"/>
    <w:next w:val="Normal"/>
    <w:link w:val="IntenseQuoteChar"/>
    <w:uiPriority w:val="30"/>
    <w:qFormat/>
    <w:rsid w:val="00C06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84B"/>
    <w:rPr>
      <w:i/>
      <w:iCs/>
      <w:color w:val="0F4761" w:themeColor="accent1" w:themeShade="BF"/>
    </w:rPr>
  </w:style>
  <w:style w:type="character" w:styleId="IntenseReference">
    <w:name w:val="Intense Reference"/>
    <w:basedOn w:val="DefaultParagraphFont"/>
    <w:uiPriority w:val="32"/>
    <w:qFormat/>
    <w:rsid w:val="00C0684B"/>
    <w:rPr>
      <w:b/>
      <w:bCs/>
      <w:smallCaps/>
      <w:color w:val="0F4761" w:themeColor="accent1" w:themeShade="BF"/>
      <w:spacing w:val="5"/>
    </w:rPr>
  </w:style>
  <w:style w:type="paragraph" w:styleId="Header">
    <w:name w:val="header"/>
    <w:basedOn w:val="Normal"/>
    <w:link w:val="HeaderChar"/>
    <w:rsid w:val="006A5BA7"/>
    <w:pPr>
      <w:tabs>
        <w:tab w:val="center" w:pos="4320"/>
        <w:tab w:val="right" w:pos="8640"/>
      </w:tabs>
      <w:spacing w:after="0" w:line="240" w:lineRule="auto"/>
    </w:pPr>
    <w:rPr>
      <w:rFonts w:ascii="Arial" w:eastAsia="Times New Roman" w:hAnsi="Arial" w:cs="Times New Roman"/>
      <w:kern w:val="0"/>
      <w:szCs w:val="20"/>
      <w14:ligatures w14:val="none"/>
    </w:rPr>
  </w:style>
  <w:style w:type="character" w:customStyle="1" w:styleId="HeaderChar">
    <w:name w:val="Header Char"/>
    <w:basedOn w:val="DefaultParagraphFont"/>
    <w:link w:val="Header"/>
    <w:rsid w:val="006A5BA7"/>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82</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Colten D CPT USARMY 30TH ADA BDE (USA)</dc:creator>
  <cp:keywords/>
  <dc:description/>
  <cp:lastModifiedBy>Garcia, Colten D CPT USARMY 30TH ADA BDE (USA)</cp:lastModifiedBy>
  <cp:revision>1</cp:revision>
  <dcterms:created xsi:type="dcterms:W3CDTF">2026-05-06T20:30:00Z</dcterms:created>
  <dcterms:modified xsi:type="dcterms:W3CDTF">2026-05-06T21:52:00Z</dcterms:modified>
</cp:coreProperties>
</file>