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3FE2" w:rsidRDefault="00973FE2" w:rsidP="00973FE2">
      <w:pPr>
        <w:spacing w:after="0" w:line="240" w:lineRule="auto"/>
        <w:rPr>
          <w:rFonts w:ascii="Arial" w:hAnsi="Arial" w:cs="Arial"/>
          <w:b/>
          <w:sz w:val="24"/>
          <w:szCs w:val="24"/>
        </w:rPr>
      </w:pPr>
    </w:p>
    <w:p w:rsidR="00973FE2" w:rsidRDefault="00973FE2" w:rsidP="00973FE2">
      <w:pPr>
        <w:spacing w:after="0" w:line="240" w:lineRule="auto"/>
        <w:rPr>
          <w:rFonts w:ascii="Arial" w:hAnsi="Arial" w:cs="Arial"/>
          <w:b/>
          <w:szCs w:val="24"/>
        </w:rPr>
      </w:pPr>
    </w:p>
    <w:p w:rsidR="00973FE2" w:rsidRDefault="00973FE2" w:rsidP="00973FE2">
      <w:pPr>
        <w:spacing w:after="0" w:line="240" w:lineRule="auto"/>
        <w:rPr>
          <w:rFonts w:ascii="Arial" w:hAnsi="Arial" w:cs="Arial"/>
          <w:b/>
          <w:szCs w:val="24"/>
        </w:rPr>
      </w:pPr>
    </w:p>
    <w:p w:rsidR="00973FE2" w:rsidRDefault="00973FE2" w:rsidP="00973FE2">
      <w:pPr>
        <w:spacing w:after="0" w:line="240" w:lineRule="auto"/>
        <w:rPr>
          <w:rFonts w:ascii="Arial" w:hAnsi="Arial" w:cs="Arial"/>
          <w:b/>
          <w:szCs w:val="24"/>
        </w:rPr>
      </w:pPr>
    </w:p>
    <w:p w:rsidR="007061EE" w:rsidRPr="007061EE" w:rsidRDefault="007061EE" w:rsidP="007061EE">
      <w:pPr>
        <w:spacing w:after="0" w:line="240" w:lineRule="auto"/>
        <w:jc w:val="center"/>
        <w:rPr>
          <w:rFonts w:ascii="Arial" w:hAnsi="Arial" w:cs="Arial"/>
          <w:b/>
          <w:sz w:val="36"/>
          <w:szCs w:val="24"/>
        </w:rPr>
      </w:pPr>
      <w:r w:rsidRPr="007061EE">
        <w:rPr>
          <w:rFonts w:ascii="Arial" w:hAnsi="Arial" w:cs="Arial"/>
          <w:b/>
          <w:sz w:val="36"/>
          <w:szCs w:val="24"/>
        </w:rPr>
        <w:t xml:space="preserve">List of RSA Garrison Impacted Services </w:t>
      </w:r>
      <w:r w:rsidR="00E431FE">
        <w:rPr>
          <w:rFonts w:ascii="Arial" w:hAnsi="Arial" w:cs="Arial"/>
          <w:b/>
          <w:sz w:val="36"/>
          <w:szCs w:val="24"/>
        </w:rPr>
        <w:t>*</w:t>
      </w:r>
      <w:r w:rsidRPr="007061EE">
        <w:rPr>
          <w:rFonts w:ascii="Arial" w:hAnsi="Arial" w:cs="Arial"/>
          <w:b/>
          <w:sz w:val="36"/>
          <w:szCs w:val="24"/>
        </w:rPr>
        <w:t xml:space="preserve">ao </w:t>
      </w:r>
      <w:r w:rsidR="00B52A3C">
        <w:rPr>
          <w:rFonts w:ascii="Arial" w:hAnsi="Arial" w:cs="Arial"/>
          <w:b/>
          <w:sz w:val="36"/>
          <w:szCs w:val="24"/>
        </w:rPr>
        <w:t>7</w:t>
      </w:r>
      <w:r w:rsidR="0071398F">
        <w:rPr>
          <w:rFonts w:ascii="Arial" w:hAnsi="Arial" w:cs="Arial"/>
          <w:b/>
          <w:sz w:val="36"/>
          <w:szCs w:val="24"/>
        </w:rPr>
        <w:t xml:space="preserve"> Apr </w:t>
      </w:r>
      <w:r w:rsidRPr="007061EE">
        <w:rPr>
          <w:rFonts w:ascii="Arial" w:hAnsi="Arial" w:cs="Arial"/>
          <w:b/>
          <w:sz w:val="36"/>
          <w:szCs w:val="24"/>
        </w:rPr>
        <w:t>20</w:t>
      </w:r>
      <w:r w:rsidR="00E431FE">
        <w:rPr>
          <w:rFonts w:ascii="Arial" w:hAnsi="Arial" w:cs="Arial"/>
          <w:b/>
          <w:sz w:val="36"/>
          <w:szCs w:val="24"/>
        </w:rPr>
        <w:t>*</w:t>
      </w:r>
    </w:p>
    <w:p w:rsidR="007061EE" w:rsidRDefault="007061EE" w:rsidP="00973FE2">
      <w:pPr>
        <w:spacing w:after="0" w:line="240" w:lineRule="auto"/>
        <w:rPr>
          <w:rFonts w:ascii="Arial" w:hAnsi="Arial" w:cs="Arial"/>
          <w:b/>
          <w:szCs w:val="24"/>
        </w:rPr>
      </w:pPr>
    </w:p>
    <w:p w:rsidR="00E431FE" w:rsidRPr="00E431FE" w:rsidRDefault="00973FE2" w:rsidP="00973FE2">
      <w:pPr>
        <w:spacing w:after="0" w:line="240" w:lineRule="auto"/>
        <w:rPr>
          <w:rFonts w:ascii="Arial" w:hAnsi="Arial" w:cs="Arial"/>
          <w:b/>
          <w:sz w:val="26"/>
          <w:szCs w:val="26"/>
          <w:u w:val="single"/>
        </w:rPr>
      </w:pPr>
      <w:r w:rsidRPr="00E431FE">
        <w:rPr>
          <w:rFonts w:ascii="Arial" w:hAnsi="Arial" w:cs="Arial"/>
          <w:b/>
          <w:sz w:val="26"/>
          <w:szCs w:val="26"/>
          <w:u w:val="single"/>
        </w:rPr>
        <w:t>Members of the workforce and beneficiaries should now expect the following changes:</w:t>
      </w:r>
    </w:p>
    <w:p w:rsidR="00E431FE" w:rsidRPr="00E431FE" w:rsidRDefault="00E431FE" w:rsidP="00973FE2">
      <w:pPr>
        <w:spacing w:after="0" w:line="240" w:lineRule="auto"/>
        <w:rPr>
          <w:rFonts w:ascii="Arial" w:hAnsi="Arial" w:cs="Arial"/>
          <w:b/>
          <w:szCs w:val="24"/>
        </w:rPr>
      </w:pPr>
    </w:p>
    <w:p w:rsidR="006E59D6" w:rsidRPr="00882877" w:rsidRDefault="00295DF9" w:rsidP="00DC5B72">
      <w:pPr>
        <w:pStyle w:val="ListParagraph"/>
        <w:numPr>
          <w:ilvl w:val="0"/>
          <w:numId w:val="4"/>
        </w:numPr>
        <w:spacing w:after="0" w:line="240" w:lineRule="auto"/>
        <w:rPr>
          <w:rFonts w:ascii="Arial" w:hAnsi="Arial" w:cs="Arial"/>
          <w:b/>
          <w:i/>
          <w:sz w:val="24"/>
          <w:szCs w:val="24"/>
        </w:rPr>
      </w:pPr>
      <w:r>
        <w:rPr>
          <w:rFonts w:ascii="Arial" w:hAnsi="Arial" w:cs="Arial"/>
          <w:b/>
          <w:i/>
          <w:sz w:val="24"/>
          <w:szCs w:val="24"/>
        </w:rPr>
        <w:t xml:space="preserve">Effective </w:t>
      </w:r>
      <w:r w:rsidR="00675AEB">
        <w:rPr>
          <w:rFonts w:ascii="Arial" w:hAnsi="Arial" w:cs="Arial"/>
          <w:b/>
          <w:i/>
          <w:sz w:val="24"/>
          <w:szCs w:val="24"/>
        </w:rPr>
        <w:t>Wednesday</w:t>
      </w:r>
      <w:r w:rsidR="006E59D6" w:rsidRPr="00882877">
        <w:rPr>
          <w:rFonts w:ascii="Arial" w:hAnsi="Arial" w:cs="Arial"/>
          <w:b/>
          <w:i/>
          <w:sz w:val="24"/>
          <w:szCs w:val="24"/>
        </w:rPr>
        <w:t xml:space="preserve"> </w:t>
      </w:r>
      <w:r w:rsidR="00675AEB">
        <w:rPr>
          <w:rFonts w:ascii="Arial" w:hAnsi="Arial" w:cs="Arial"/>
          <w:b/>
          <w:i/>
          <w:sz w:val="24"/>
          <w:szCs w:val="24"/>
        </w:rPr>
        <w:t>8</w:t>
      </w:r>
      <w:r>
        <w:rPr>
          <w:rFonts w:ascii="Arial" w:hAnsi="Arial" w:cs="Arial"/>
          <w:b/>
          <w:i/>
          <w:sz w:val="24"/>
          <w:szCs w:val="24"/>
        </w:rPr>
        <w:t xml:space="preserve"> APR</w:t>
      </w:r>
      <w:r w:rsidR="006E59D6" w:rsidRPr="00882877">
        <w:rPr>
          <w:rFonts w:ascii="Arial" w:hAnsi="Arial" w:cs="Arial"/>
          <w:b/>
          <w:i/>
          <w:sz w:val="24"/>
          <w:szCs w:val="24"/>
        </w:rPr>
        <w:t xml:space="preserve">: </w:t>
      </w:r>
    </w:p>
    <w:p w:rsidR="00D543A9" w:rsidRPr="00D543A9" w:rsidRDefault="00D543A9" w:rsidP="00D543A9">
      <w:pPr>
        <w:pStyle w:val="ListParagraph"/>
        <w:ind w:left="1800"/>
        <w:rPr>
          <w:rFonts w:ascii="Arial" w:hAnsi="Arial" w:cs="Arial"/>
          <w:i/>
          <w:sz w:val="24"/>
          <w:szCs w:val="24"/>
        </w:rPr>
      </w:pPr>
    </w:p>
    <w:p w:rsidR="00D543A9" w:rsidRPr="00D543A9" w:rsidRDefault="00D543A9" w:rsidP="00D543A9">
      <w:pPr>
        <w:pStyle w:val="ListParagraph"/>
        <w:ind w:left="1800"/>
        <w:rPr>
          <w:rFonts w:ascii="Arial" w:hAnsi="Arial" w:cs="Arial"/>
          <w:i/>
          <w:sz w:val="24"/>
          <w:szCs w:val="24"/>
        </w:rPr>
      </w:pPr>
      <w:r w:rsidRPr="00D543A9">
        <w:rPr>
          <w:rFonts w:ascii="Arial" w:hAnsi="Arial" w:cs="Arial"/>
          <w:b/>
          <w:bCs/>
          <w:i/>
          <w:sz w:val="24"/>
          <w:szCs w:val="24"/>
        </w:rPr>
        <w:t xml:space="preserve">Face Coverings </w:t>
      </w:r>
    </w:p>
    <w:p w:rsidR="00D543A9" w:rsidRPr="00D543A9" w:rsidRDefault="00D543A9" w:rsidP="00D543A9">
      <w:pPr>
        <w:pStyle w:val="ListParagraph"/>
        <w:numPr>
          <w:ilvl w:val="1"/>
          <w:numId w:val="4"/>
        </w:numPr>
        <w:rPr>
          <w:rFonts w:ascii="Arial" w:hAnsi="Arial" w:cs="Arial"/>
          <w:i/>
          <w:sz w:val="24"/>
          <w:szCs w:val="24"/>
        </w:rPr>
      </w:pPr>
      <w:r w:rsidRPr="00D543A9">
        <w:rPr>
          <w:rFonts w:ascii="Arial" w:hAnsi="Arial" w:cs="Arial"/>
          <w:i/>
          <w:iCs/>
          <w:sz w:val="24"/>
          <w:szCs w:val="24"/>
        </w:rPr>
        <w:t xml:space="preserve">“The Centers for Disease Control and Prevention (CDC) recommends wearing cloth face coverings in public settings where other social distancing measures are difficult to maintain, especially in areas of significant community-based transmission. Military personnel, DoD civilian employees, their family members, and DoD contractors are strongly encouraged to follow CDC guidelines on the use of cloth face coverings in public settings or where other social distancing measures are difficult to maintain.” </w:t>
      </w:r>
    </w:p>
    <w:p w:rsidR="00E1186F" w:rsidRDefault="00D543A9" w:rsidP="00D543A9">
      <w:pPr>
        <w:pStyle w:val="ListParagraph"/>
        <w:spacing w:after="0" w:line="240" w:lineRule="auto"/>
        <w:ind w:left="1800"/>
        <w:rPr>
          <w:rFonts w:ascii="Arial" w:hAnsi="Arial" w:cs="Arial"/>
          <w:i/>
          <w:sz w:val="24"/>
          <w:szCs w:val="24"/>
        </w:rPr>
      </w:pPr>
      <w:r w:rsidRPr="00D543A9">
        <w:rPr>
          <w:rFonts w:ascii="Arial" w:hAnsi="Arial" w:cs="Arial"/>
          <w:i/>
          <w:sz w:val="24"/>
          <w:szCs w:val="24"/>
        </w:rPr>
        <w:t>Secretary of Defense Mar</w:t>
      </w:r>
      <w:r>
        <w:rPr>
          <w:rFonts w:ascii="Arial" w:hAnsi="Arial" w:cs="Arial"/>
          <w:i/>
          <w:sz w:val="24"/>
          <w:szCs w:val="24"/>
        </w:rPr>
        <w:t>k T. Esper</w:t>
      </w:r>
    </w:p>
    <w:p w:rsidR="00C146CF" w:rsidRDefault="00C146CF" w:rsidP="00D543A9">
      <w:pPr>
        <w:pStyle w:val="ListParagraph"/>
        <w:spacing w:after="0" w:line="240" w:lineRule="auto"/>
        <w:ind w:left="1800"/>
        <w:rPr>
          <w:rFonts w:ascii="Arial" w:hAnsi="Arial" w:cs="Arial"/>
          <w:i/>
          <w:sz w:val="24"/>
          <w:szCs w:val="24"/>
        </w:rPr>
      </w:pPr>
    </w:p>
    <w:p w:rsidR="00E10456" w:rsidRDefault="00C146CF" w:rsidP="00C146CF">
      <w:pPr>
        <w:pStyle w:val="ListParagraph"/>
        <w:numPr>
          <w:ilvl w:val="2"/>
          <w:numId w:val="4"/>
        </w:numPr>
        <w:spacing w:after="0" w:line="240" w:lineRule="auto"/>
        <w:rPr>
          <w:rFonts w:ascii="Arial" w:hAnsi="Arial" w:cs="Arial"/>
          <w:i/>
          <w:sz w:val="24"/>
          <w:szCs w:val="24"/>
        </w:rPr>
      </w:pPr>
      <w:r w:rsidRPr="00C146CF">
        <w:rPr>
          <w:rFonts w:ascii="Arial" w:hAnsi="Arial" w:cs="Arial"/>
          <w:i/>
          <w:sz w:val="24"/>
          <w:szCs w:val="24"/>
        </w:rPr>
        <w:t>The guidance includes all military personnel, DoD civilian employees, family members, DoD contractors and all other individuals on DoD property, installations, and facilities.</w:t>
      </w:r>
    </w:p>
    <w:p w:rsidR="00C146CF" w:rsidRPr="00C146CF" w:rsidRDefault="00C146CF" w:rsidP="00C146CF">
      <w:pPr>
        <w:pStyle w:val="ListParagraph"/>
        <w:numPr>
          <w:ilvl w:val="2"/>
          <w:numId w:val="4"/>
        </w:numPr>
        <w:spacing w:after="0" w:line="240" w:lineRule="auto"/>
        <w:rPr>
          <w:rFonts w:ascii="Arial" w:hAnsi="Arial" w:cs="Arial"/>
          <w:i/>
          <w:sz w:val="24"/>
          <w:szCs w:val="24"/>
        </w:rPr>
      </w:pPr>
      <w:r w:rsidRPr="00C146CF">
        <w:rPr>
          <w:rFonts w:ascii="Arial" w:hAnsi="Arial" w:cs="Arial"/>
          <w:i/>
          <w:sz w:val="24"/>
          <w:szCs w:val="24"/>
        </w:rPr>
        <w:t xml:space="preserve">Soldiers are authorized to wear the neck gaiter and other cloth items, such as </w:t>
      </w:r>
      <w:bookmarkStart w:id="0" w:name="_GoBack"/>
      <w:bookmarkEnd w:id="0"/>
      <w:r w:rsidRPr="00C146CF">
        <w:rPr>
          <w:rFonts w:ascii="Arial" w:hAnsi="Arial" w:cs="Arial"/>
          <w:i/>
          <w:sz w:val="24"/>
          <w:szCs w:val="24"/>
        </w:rPr>
        <w:t>bandanas and scarves, as face coverings.</w:t>
      </w:r>
    </w:p>
    <w:p w:rsidR="00C146CF" w:rsidRPr="00C146CF" w:rsidRDefault="00C146CF" w:rsidP="00C146CF">
      <w:pPr>
        <w:pStyle w:val="ListParagraph"/>
        <w:numPr>
          <w:ilvl w:val="2"/>
          <w:numId w:val="4"/>
        </w:numPr>
        <w:spacing w:after="0" w:line="240" w:lineRule="auto"/>
        <w:rPr>
          <w:rFonts w:ascii="Arial" w:hAnsi="Arial" w:cs="Arial"/>
          <w:i/>
          <w:sz w:val="24"/>
          <w:szCs w:val="24"/>
        </w:rPr>
      </w:pPr>
      <w:r w:rsidRPr="00C146CF">
        <w:rPr>
          <w:rFonts w:ascii="Arial" w:hAnsi="Arial" w:cs="Arial"/>
          <w:i/>
          <w:sz w:val="24"/>
          <w:szCs w:val="24"/>
        </w:rPr>
        <w:t>Soldiers should not use materials from Army Combat Uniforms, or other fabrics that have been chemically-treated, to fashion face coverings.</w:t>
      </w:r>
    </w:p>
    <w:p w:rsidR="00C146CF" w:rsidRDefault="00C146CF" w:rsidP="00C146CF">
      <w:pPr>
        <w:pStyle w:val="ListParagraph"/>
        <w:numPr>
          <w:ilvl w:val="2"/>
          <w:numId w:val="4"/>
        </w:numPr>
        <w:spacing w:after="0" w:line="240" w:lineRule="auto"/>
        <w:rPr>
          <w:rFonts w:ascii="Arial" w:hAnsi="Arial" w:cs="Arial"/>
          <w:i/>
          <w:sz w:val="24"/>
          <w:szCs w:val="24"/>
        </w:rPr>
      </w:pPr>
      <w:r w:rsidRPr="00C146CF">
        <w:rPr>
          <w:rFonts w:ascii="Arial" w:hAnsi="Arial" w:cs="Arial"/>
          <w:i/>
          <w:sz w:val="24"/>
          <w:szCs w:val="24"/>
        </w:rPr>
        <w:t>Medical personal protective equipment such as N95 respirators or surgical masks will not be issued for this purpose as these will be reserved for the appropriate personnel</w:t>
      </w:r>
      <w:r>
        <w:rPr>
          <w:rFonts w:ascii="Arial" w:hAnsi="Arial" w:cs="Arial"/>
          <w:i/>
          <w:sz w:val="24"/>
          <w:szCs w:val="24"/>
        </w:rPr>
        <w:t>.</w:t>
      </w:r>
    </w:p>
    <w:p w:rsidR="004E7BE6" w:rsidRDefault="004E7BE6" w:rsidP="004E7BE6">
      <w:pPr>
        <w:pStyle w:val="ListParagraph"/>
        <w:spacing w:after="0" w:line="240" w:lineRule="auto"/>
        <w:ind w:left="2520"/>
        <w:rPr>
          <w:rFonts w:ascii="Arial" w:hAnsi="Arial" w:cs="Arial"/>
          <w:i/>
          <w:sz w:val="24"/>
          <w:szCs w:val="24"/>
        </w:rPr>
      </w:pPr>
    </w:p>
    <w:p w:rsidR="0011750C" w:rsidRPr="0011750C" w:rsidRDefault="0011750C" w:rsidP="0011750C">
      <w:pPr>
        <w:spacing w:after="0" w:line="240" w:lineRule="auto"/>
        <w:rPr>
          <w:rFonts w:ascii="Arial" w:hAnsi="Arial" w:cs="Arial"/>
          <w:sz w:val="24"/>
          <w:szCs w:val="24"/>
        </w:rPr>
      </w:pPr>
      <w:r>
        <w:rPr>
          <w:rFonts w:ascii="Arial" w:hAnsi="Arial" w:cs="Arial"/>
          <w:sz w:val="24"/>
          <w:szCs w:val="24"/>
        </w:rPr>
        <w:t>---------------------------------------------------------------------------------------------------------------------------------------</w:t>
      </w:r>
    </w:p>
    <w:p w:rsidR="00882877" w:rsidRDefault="00882877" w:rsidP="00882877">
      <w:pPr>
        <w:spacing w:after="0" w:line="240" w:lineRule="auto"/>
        <w:rPr>
          <w:rFonts w:ascii="Arial" w:hAnsi="Arial" w:cs="Arial"/>
          <w:b/>
          <w:sz w:val="24"/>
          <w:szCs w:val="24"/>
        </w:rPr>
      </w:pPr>
    </w:p>
    <w:p w:rsidR="00B52A3C" w:rsidRDefault="00882877" w:rsidP="00DB5618">
      <w:pPr>
        <w:spacing w:after="0" w:line="240" w:lineRule="auto"/>
        <w:rPr>
          <w:rFonts w:ascii="Arial" w:hAnsi="Arial" w:cs="Arial"/>
          <w:b/>
          <w:sz w:val="24"/>
          <w:szCs w:val="24"/>
        </w:rPr>
      </w:pPr>
      <w:r w:rsidRPr="00882877">
        <w:rPr>
          <w:rFonts w:ascii="Arial" w:hAnsi="Arial" w:cs="Arial"/>
          <w:b/>
          <w:sz w:val="24"/>
          <w:szCs w:val="24"/>
        </w:rPr>
        <w:t>Previously Implemented Changes:</w:t>
      </w:r>
    </w:p>
    <w:p w:rsidR="00DB5618" w:rsidRPr="00DB5618" w:rsidRDefault="00DB5618" w:rsidP="00DB5618">
      <w:pPr>
        <w:spacing w:after="0" w:line="240" w:lineRule="auto"/>
        <w:rPr>
          <w:rFonts w:ascii="Arial" w:hAnsi="Arial" w:cs="Arial"/>
          <w:b/>
          <w:sz w:val="24"/>
          <w:szCs w:val="24"/>
        </w:rPr>
      </w:pPr>
    </w:p>
    <w:p w:rsidR="00B52A3C" w:rsidRDefault="00DB5618" w:rsidP="00DB5618">
      <w:pPr>
        <w:pStyle w:val="ListParagraph"/>
        <w:numPr>
          <w:ilvl w:val="0"/>
          <w:numId w:val="4"/>
        </w:numPr>
        <w:rPr>
          <w:rFonts w:ascii="Arial" w:hAnsi="Arial" w:cs="Arial"/>
          <w:sz w:val="24"/>
          <w:szCs w:val="24"/>
        </w:rPr>
      </w:pPr>
      <w:r w:rsidRPr="00DB5618">
        <w:rPr>
          <w:rFonts w:ascii="Arial" w:hAnsi="Arial" w:cs="Arial"/>
          <w:sz w:val="24"/>
          <w:szCs w:val="24"/>
        </w:rPr>
        <w:t>Beneficiaries who are exhibiting symptoms; serviced by FOX Army Health Center as their primary care physician and receive services at the facility need to use Gate 9 lane 8 ONLY please.</w:t>
      </w:r>
    </w:p>
    <w:p w:rsidR="00DB5618" w:rsidRDefault="00DB5618" w:rsidP="00DB5618">
      <w:pPr>
        <w:pStyle w:val="ListParagraph"/>
        <w:ind w:left="1080"/>
        <w:rPr>
          <w:rFonts w:ascii="Arial" w:hAnsi="Arial" w:cs="Arial"/>
          <w:sz w:val="24"/>
          <w:szCs w:val="24"/>
        </w:rPr>
      </w:pPr>
    </w:p>
    <w:p w:rsidR="00DB5618" w:rsidRPr="00DB5618" w:rsidRDefault="00DB5618" w:rsidP="00DB5618">
      <w:pPr>
        <w:pStyle w:val="ListParagraph"/>
        <w:numPr>
          <w:ilvl w:val="0"/>
          <w:numId w:val="4"/>
        </w:numPr>
        <w:rPr>
          <w:rFonts w:ascii="Arial" w:hAnsi="Arial" w:cs="Arial"/>
          <w:sz w:val="24"/>
          <w:szCs w:val="24"/>
        </w:rPr>
      </w:pPr>
      <w:r w:rsidRPr="00DB5618">
        <w:rPr>
          <w:rFonts w:ascii="Arial" w:hAnsi="Arial" w:cs="Arial"/>
          <w:sz w:val="24"/>
          <w:szCs w:val="24"/>
        </w:rPr>
        <w:t>The One-Stop has officially moved to appointment only. The Team Redstone workforce should schedule their appointments at https://rapids-appointments.dmdc.osd.mil. The only walk-ins allowed will be new hires and emergencies like lost or stolen cards, PIN resets and cards that will expire within 30 days. Hours of operation remain 7:30a-3:00p for CAC’s and 7:30a-3:45p for dependent cards.</w:t>
      </w:r>
    </w:p>
    <w:p w:rsidR="00B52A3C" w:rsidRDefault="00B52A3C" w:rsidP="00DB5618">
      <w:pPr>
        <w:pStyle w:val="ListParagraph"/>
        <w:ind w:left="1080"/>
        <w:rPr>
          <w:rFonts w:ascii="Arial" w:hAnsi="Arial" w:cs="Arial"/>
          <w:sz w:val="24"/>
          <w:szCs w:val="24"/>
        </w:rPr>
      </w:pPr>
    </w:p>
    <w:p w:rsidR="00985734" w:rsidRPr="00985734" w:rsidRDefault="00985734" w:rsidP="00985734">
      <w:pPr>
        <w:pStyle w:val="ListParagraph"/>
        <w:numPr>
          <w:ilvl w:val="0"/>
          <w:numId w:val="4"/>
        </w:numPr>
        <w:rPr>
          <w:rFonts w:ascii="Arial" w:hAnsi="Arial" w:cs="Arial"/>
          <w:sz w:val="24"/>
          <w:szCs w:val="24"/>
        </w:rPr>
      </w:pPr>
      <w:r w:rsidRPr="00985734">
        <w:rPr>
          <w:rFonts w:ascii="Arial" w:hAnsi="Arial" w:cs="Arial"/>
          <w:sz w:val="24"/>
          <w:szCs w:val="24"/>
        </w:rPr>
        <w:t>Closure of Gates 3 (Redstone Rd.) and 10 (Patton Rd.)</w:t>
      </w:r>
    </w:p>
    <w:p w:rsidR="00985734" w:rsidRDefault="00985734" w:rsidP="00985734">
      <w:pPr>
        <w:pStyle w:val="ListParagraph"/>
        <w:spacing w:after="0" w:line="240" w:lineRule="auto"/>
        <w:ind w:left="1080"/>
        <w:rPr>
          <w:rFonts w:ascii="Arial" w:hAnsi="Arial" w:cs="Arial"/>
          <w:sz w:val="24"/>
          <w:szCs w:val="24"/>
        </w:rPr>
      </w:pPr>
    </w:p>
    <w:p w:rsidR="00985734" w:rsidRPr="00985734" w:rsidRDefault="00985734" w:rsidP="00985734">
      <w:pPr>
        <w:pStyle w:val="ListParagraph"/>
        <w:numPr>
          <w:ilvl w:val="0"/>
          <w:numId w:val="4"/>
        </w:numPr>
        <w:spacing w:after="0" w:line="240" w:lineRule="auto"/>
        <w:rPr>
          <w:rFonts w:ascii="Arial" w:hAnsi="Arial" w:cs="Arial"/>
          <w:sz w:val="24"/>
          <w:szCs w:val="24"/>
        </w:rPr>
      </w:pPr>
      <w:r w:rsidRPr="00985734">
        <w:rPr>
          <w:rFonts w:ascii="Arial" w:hAnsi="Arial" w:cs="Arial"/>
          <w:sz w:val="24"/>
          <w:szCs w:val="24"/>
        </w:rPr>
        <w:t>Reduced Guard Manning at Gates 9 (Martin Rd.), 1 (Martin Rd East), and 7 (Martin Rd. West)</w:t>
      </w:r>
    </w:p>
    <w:p w:rsidR="00985734" w:rsidRPr="00985734" w:rsidRDefault="00985734" w:rsidP="00985734">
      <w:pPr>
        <w:pStyle w:val="ListParagraph"/>
        <w:spacing w:after="0" w:line="240" w:lineRule="auto"/>
        <w:ind w:left="1080"/>
        <w:rPr>
          <w:rFonts w:ascii="Arial" w:hAnsi="Arial" w:cs="Arial"/>
          <w:sz w:val="24"/>
          <w:szCs w:val="24"/>
        </w:rPr>
      </w:pPr>
    </w:p>
    <w:p w:rsidR="006A24D8" w:rsidRDefault="006A24D8" w:rsidP="006A24D8">
      <w:pPr>
        <w:pStyle w:val="ListParagraph"/>
        <w:spacing w:after="0" w:line="240" w:lineRule="auto"/>
        <w:ind w:left="1080"/>
        <w:rPr>
          <w:rFonts w:ascii="Arial" w:hAnsi="Arial" w:cs="Arial"/>
          <w:sz w:val="24"/>
          <w:szCs w:val="24"/>
        </w:rPr>
      </w:pPr>
    </w:p>
    <w:p w:rsidR="006A24D8" w:rsidRPr="006A24D8" w:rsidRDefault="006A24D8" w:rsidP="006A24D8">
      <w:pPr>
        <w:pStyle w:val="ListParagraph"/>
        <w:rPr>
          <w:rFonts w:ascii="Arial" w:hAnsi="Arial" w:cs="Arial"/>
          <w:sz w:val="24"/>
          <w:szCs w:val="24"/>
        </w:rPr>
      </w:pPr>
    </w:p>
    <w:p w:rsidR="006A24D8" w:rsidRDefault="006A24D8" w:rsidP="006A24D8">
      <w:pPr>
        <w:pStyle w:val="ListParagraph"/>
        <w:spacing w:after="0" w:line="240" w:lineRule="auto"/>
        <w:ind w:left="1080"/>
        <w:rPr>
          <w:rFonts w:ascii="Arial" w:hAnsi="Arial" w:cs="Arial"/>
          <w:sz w:val="24"/>
          <w:szCs w:val="24"/>
        </w:rPr>
      </w:pPr>
    </w:p>
    <w:p w:rsidR="00985734" w:rsidRPr="00985734" w:rsidRDefault="00985734" w:rsidP="00985734">
      <w:pPr>
        <w:pStyle w:val="ListParagraph"/>
        <w:numPr>
          <w:ilvl w:val="0"/>
          <w:numId w:val="4"/>
        </w:numPr>
        <w:spacing w:after="0" w:line="240" w:lineRule="auto"/>
        <w:rPr>
          <w:rFonts w:ascii="Arial" w:hAnsi="Arial" w:cs="Arial"/>
          <w:sz w:val="24"/>
          <w:szCs w:val="24"/>
        </w:rPr>
      </w:pPr>
      <w:r w:rsidRPr="00985734">
        <w:rPr>
          <w:rFonts w:ascii="Arial" w:hAnsi="Arial" w:cs="Arial"/>
          <w:sz w:val="24"/>
          <w:szCs w:val="24"/>
        </w:rPr>
        <w:t>Expand Gate 8 (Goss Rd.) hours to 24/7</w:t>
      </w:r>
    </w:p>
    <w:p w:rsidR="00985734" w:rsidRDefault="00985734" w:rsidP="00985734">
      <w:pPr>
        <w:pStyle w:val="ListParagraph"/>
        <w:spacing w:after="0" w:line="240" w:lineRule="auto"/>
        <w:ind w:left="1080"/>
        <w:rPr>
          <w:rFonts w:ascii="Arial" w:hAnsi="Arial" w:cs="Arial"/>
          <w:sz w:val="24"/>
          <w:szCs w:val="24"/>
        </w:rPr>
      </w:pPr>
    </w:p>
    <w:p w:rsidR="00985734" w:rsidRPr="00985734" w:rsidRDefault="00985734" w:rsidP="00985734">
      <w:pPr>
        <w:pStyle w:val="ListParagraph"/>
        <w:numPr>
          <w:ilvl w:val="0"/>
          <w:numId w:val="4"/>
        </w:numPr>
        <w:spacing w:after="0" w:line="240" w:lineRule="auto"/>
        <w:rPr>
          <w:rFonts w:ascii="Arial" w:hAnsi="Arial" w:cs="Arial"/>
          <w:sz w:val="24"/>
          <w:szCs w:val="24"/>
        </w:rPr>
      </w:pPr>
      <w:r w:rsidRPr="00985734">
        <w:rPr>
          <w:rFonts w:ascii="Arial" w:hAnsi="Arial" w:cs="Arial"/>
          <w:sz w:val="24"/>
          <w:szCs w:val="24"/>
        </w:rPr>
        <w:t xml:space="preserve">The following MWR eateries will close completely; Strike Zone, Java Café, </w:t>
      </w:r>
      <w:proofErr w:type="spellStart"/>
      <w:r w:rsidRPr="00985734">
        <w:rPr>
          <w:rFonts w:ascii="Arial" w:hAnsi="Arial" w:cs="Arial"/>
          <w:sz w:val="24"/>
          <w:szCs w:val="24"/>
        </w:rPr>
        <w:t>Weeden</w:t>
      </w:r>
      <w:proofErr w:type="spellEnd"/>
      <w:r w:rsidRPr="00985734">
        <w:rPr>
          <w:rFonts w:ascii="Arial" w:hAnsi="Arial" w:cs="Arial"/>
          <w:sz w:val="24"/>
          <w:szCs w:val="24"/>
        </w:rPr>
        <w:t xml:space="preserve"> Mountain Grill, Firehouse Pub</w:t>
      </w:r>
    </w:p>
    <w:p w:rsidR="00985734" w:rsidRPr="00985734" w:rsidRDefault="00985734" w:rsidP="00985734">
      <w:pPr>
        <w:pStyle w:val="ListParagraph"/>
        <w:spacing w:after="0" w:line="240" w:lineRule="auto"/>
        <w:ind w:left="1080"/>
        <w:rPr>
          <w:rFonts w:ascii="Arial" w:hAnsi="Arial" w:cs="Arial"/>
          <w:sz w:val="24"/>
          <w:szCs w:val="24"/>
        </w:rPr>
      </w:pPr>
    </w:p>
    <w:p w:rsidR="00985734" w:rsidRPr="00985734" w:rsidRDefault="00985734" w:rsidP="00985734">
      <w:pPr>
        <w:pStyle w:val="ListParagraph"/>
        <w:numPr>
          <w:ilvl w:val="0"/>
          <w:numId w:val="4"/>
        </w:numPr>
        <w:spacing w:after="0" w:line="240" w:lineRule="auto"/>
        <w:rPr>
          <w:rFonts w:ascii="Arial" w:hAnsi="Arial" w:cs="Arial"/>
          <w:sz w:val="24"/>
          <w:szCs w:val="24"/>
        </w:rPr>
      </w:pPr>
      <w:r w:rsidRPr="00985734">
        <w:rPr>
          <w:rFonts w:ascii="Arial" w:hAnsi="Arial" w:cs="Arial"/>
          <w:sz w:val="24"/>
          <w:szCs w:val="24"/>
        </w:rPr>
        <w:t>MWR Youth Center will close</w:t>
      </w:r>
    </w:p>
    <w:p w:rsidR="00985734" w:rsidRPr="00985734" w:rsidRDefault="00985734" w:rsidP="00985734">
      <w:pPr>
        <w:pStyle w:val="ListParagraph"/>
        <w:spacing w:after="0" w:line="240" w:lineRule="auto"/>
        <w:ind w:left="1080"/>
        <w:rPr>
          <w:rFonts w:ascii="Arial" w:hAnsi="Arial" w:cs="Arial"/>
          <w:sz w:val="24"/>
          <w:szCs w:val="24"/>
        </w:rPr>
      </w:pPr>
    </w:p>
    <w:p w:rsidR="00985734" w:rsidRPr="00985734" w:rsidRDefault="00985734" w:rsidP="00985734">
      <w:pPr>
        <w:pStyle w:val="ListParagraph"/>
        <w:numPr>
          <w:ilvl w:val="0"/>
          <w:numId w:val="4"/>
        </w:numPr>
        <w:spacing w:after="0" w:line="240" w:lineRule="auto"/>
        <w:rPr>
          <w:rFonts w:ascii="Arial" w:hAnsi="Arial" w:cs="Arial"/>
          <w:sz w:val="24"/>
          <w:szCs w:val="24"/>
        </w:rPr>
      </w:pPr>
      <w:r w:rsidRPr="00985734">
        <w:rPr>
          <w:rFonts w:ascii="Arial" w:hAnsi="Arial" w:cs="Arial"/>
          <w:sz w:val="24"/>
          <w:szCs w:val="24"/>
        </w:rPr>
        <w:t>MWR Child Development Centers and School Age Services will consolidate to a single location at the Mills Road CDC</w:t>
      </w:r>
    </w:p>
    <w:p w:rsidR="00985734" w:rsidRDefault="00985734" w:rsidP="00985734">
      <w:pPr>
        <w:pStyle w:val="ListParagraph"/>
        <w:spacing w:after="0" w:line="240" w:lineRule="auto"/>
        <w:ind w:left="1080"/>
        <w:rPr>
          <w:rFonts w:ascii="Arial" w:hAnsi="Arial" w:cs="Arial"/>
          <w:sz w:val="24"/>
          <w:szCs w:val="24"/>
        </w:rPr>
      </w:pPr>
    </w:p>
    <w:p w:rsidR="00DC5B72" w:rsidRPr="0011750C" w:rsidRDefault="00E431FE" w:rsidP="00DC5B72">
      <w:pPr>
        <w:pStyle w:val="ListParagraph"/>
        <w:numPr>
          <w:ilvl w:val="0"/>
          <w:numId w:val="4"/>
        </w:numPr>
        <w:spacing w:after="0" w:line="240" w:lineRule="auto"/>
        <w:rPr>
          <w:rFonts w:ascii="Arial" w:hAnsi="Arial" w:cs="Arial"/>
          <w:sz w:val="24"/>
          <w:szCs w:val="24"/>
        </w:rPr>
      </w:pPr>
      <w:r w:rsidRPr="0011750C">
        <w:rPr>
          <w:rFonts w:ascii="Arial" w:hAnsi="Arial" w:cs="Arial"/>
          <w:sz w:val="24"/>
          <w:szCs w:val="24"/>
        </w:rPr>
        <w:t xml:space="preserve">Fox Army Health Center </w:t>
      </w:r>
      <w:r w:rsidR="00DC5B72" w:rsidRPr="0011750C">
        <w:rPr>
          <w:rFonts w:ascii="Arial" w:hAnsi="Arial" w:cs="Arial"/>
          <w:sz w:val="24"/>
          <w:szCs w:val="24"/>
        </w:rPr>
        <w:t xml:space="preserve">Drive-through </w:t>
      </w:r>
      <w:r w:rsidRPr="0011750C">
        <w:rPr>
          <w:rFonts w:ascii="Arial" w:hAnsi="Arial" w:cs="Arial"/>
          <w:sz w:val="24"/>
          <w:szCs w:val="24"/>
        </w:rPr>
        <w:t xml:space="preserve">Pharmacy </w:t>
      </w:r>
      <w:r w:rsidR="00AC7452">
        <w:rPr>
          <w:rFonts w:ascii="Arial" w:hAnsi="Arial" w:cs="Arial"/>
          <w:sz w:val="24"/>
          <w:szCs w:val="24"/>
        </w:rPr>
        <w:t>is</w:t>
      </w:r>
      <w:r w:rsidRPr="0011750C">
        <w:rPr>
          <w:rFonts w:ascii="Arial" w:hAnsi="Arial" w:cs="Arial"/>
          <w:sz w:val="24"/>
          <w:szCs w:val="24"/>
        </w:rPr>
        <w:t xml:space="preserve"> </w:t>
      </w:r>
      <w:r w:rsidR="00AC7452">
        <w:rPr>
          <w:rFonts w:ascii="Arial" w:hAnsi="Arial" w:cs="Arial"/>
          <w:sz w:val="24"/>
          <w:szCs w:val="24"/>
        </w:rPr>
        <w:t>open for REFILLS ONLY;</w:t>
      </w:r>
    </w:p>
    <w:p w:rsidR="00E431FE" w:rsidRPr="00AC7452" w:rsidRDefault="00E431FE" w:rsidP="00AC7452">
      <w:pPr>
        <w:spacing w:after="0" w:line="240" w:lineRule="auto"/>
        <w:rPr>
          <w:rFonts w:ascii="Arial" w:hAnsi="Arial" w:cs="Arial"/>
          <w:sz w:val="24"/>
          <w:szCs w:val="24"/>
        </w:rPr>
      </w:pPr>
    </w:p>
    <w:p w:rsidR="00DC5B72" w:rsidRPr="0011750C" w:rsidRDefault="00E431FE" w:rsidP="00DC5B72">
      <w:pPr>
        <w:pStyle w:val="ListParagraph"/>
        <w:numPr>
          <w:ilvl w:val="0"/>
          <w:numId w:val="4"/>
        </w:numPr>
        <w:spacing w:after="0" w:line="240" w:lineRule="auto"/>
        <w:rPr>
          <w:rFonts w:ascii="Arial" w:hAnsi="Arial" w:cs="Arial"/>
          <w:sz w:val="24"/>
          <w:szCs w:val="24"/>
        </w:rPr>
      </w:pPr>
      <w:r w:rsidRPr="0011750C">
        <w:rPr>
          <w:rFonts w:ascii="Arial" w:hAnsi="Arial" w:cs="Arial"/>
          <w:sz w:val="24"/>
          <w:szCs w:val="24"/>
        </w:rPr>
        <w:t xml:space="preserve">Beginning </w:t>
      </w:r>
      <w:r w:rsidR="00DC5B72" w:rsidRPr="0011750C">
        <w:rPr>
          <w:rFonts w:ascii="Arial" w:hAnsi="Arial" w:cs="Arial"/>
          <w:sz w:val="24"/>
          <w:szCs w:val="24"/>
        </w:rPr>
        <w:t xml:space="preserve">Friday, </w:t>
      </w:r>
      <w:r w:rsidRPr="0011750C">
        <w:rPr>
          <w:rFonts w:ascii="Arial" w:hAnsi="Arial" w:cs="Arial"/>
          <w:sz w:val="24"/>
          <w:szCs w:val="24"/>
        </w:rPr>
        <w:t>March</w:t>
      </w:r>
      <w:r w:rsidR="00DC5B72" w:rsidRPr="0011750C">
        <w:rPr>
          <w:rFonts w:ascii="Arial" w:hAnsi="Arial" w:cs="Arial"/>
          <w:sz w:val="24"/>
          <w:szCs w:val="24"/>
        </w:rPr>
        <w:t xml:space="preserve"> 19, the Redstone PX and Commissary will dedicate morning hours to providing a safe shopping experience for our </w:t>
      </w:r>
      <w:r w:rsidR="0011750C">
        <w:rPr>
          <w:rFonts w:ascii="Arial" w:hAnsi="Arial" w:cs="Arial"/>
          <w:sz w:val="24"/>
          <w:szCs w:val="24"/>
        </w:rPr>
        <w:t>retirees</w:t>
      </w:r>
      <w:r w:rsidR="00DC5B72" w:rsidRPr="0011750C">
        <w:rPr>
          <w:rFonts w:ascii="Arial" w:hAnsi="Arial" w:cs="Arial"/>
          <w:sz w:val="24"/>
          <w:szCs w:val="24"/>
        </w:rPr>
        <w:t>:</w:t>
      </w:r>
    </w:p>
    <w:p w:rsidR="00DC5B72" w:rsidRPr="0011750C" w:rsidRDefault="00DC5B72" w:rsidP="00DC5B72">
      <w:pPr>
        <w:pStyle w:val="ListParagraph"/>
        <w:numPr>
          <w:ilvl w:val="1"/>
          <w:numId w:val="4"/>
        </w:numPr>
        <w:spacing w:after="0" w:line="240" w:lineRule="auto"/>
        <w:rPr>
          <w:rFonts w:ascii="Arial" w:hAnsi="Arial" w:cs="Arial"/>
          <w:sz w:val="24"/>
          <w:szCs w:val="24"/>
        </w:rPr>
      </w:pPr>
      <w:r w:rsidRPr="0011750C">
        <w:rPr>
          <w:rFonts w:ascii="Arial" w:hAnsi="Arial" w:cs="Arial"/>
          <w:sz w:val="24"/>
          <w:szCs w:val="24"/>
        </w:rPr>
        <w:t>Post Exchange dedicated hours are 8:00 a.m. to 10:00 a.m.</w:t>
      </w:r>
    </w:p>
    <w:p w:rsidR="008F2EC4" w:rsidRPr="0011750C" w:rsidRDefault="00E431FE" w:rsidP="008F2EC4">
      <w:pPr>
        <w:pStyle w:val="ListParagraph"/>
        <w:numPr>
          <w:ilvl w:val="1"/>
          <w:numId w:val="4"/>
        </w:numPr>
        <w:spacing w:after="0" w:line="240" w:lineRule="auto"/>
        <w:rPr>
          <w:rFonts w:ascii="Arial" w:hAnsi="Arial" w:cs="Arial"/>
          <w:sz w:val="24"/>
          <w:szCs w:val="24"/>
        </w:rPr>
      </w:pPr>
      <w:r w:rsidRPr="0011750C">
        <w:rPr>
          <w:rFonts w:ascii="Arial" w:hAnsi="Arial" w:cs="Arial"/>
          <w:sz w:val="24"/>
          <w:szCs w:val="24"/>
        </w:rPr>
        <w:t>Commissary dedicate</w:t>
      </w:r>
      <w:r w:rsidR="00DC5B72" w:rsidRPr="0011750C">
        <w:rPr>
          <w:rFonts w:ascii="Arial" w:hAnsi="Arial" w:cs="Arial"/>
          <w:sz w:val="24"/>
          <w:szCs w:val="24"/>
        </w:rPr>
        <w:t>d hours are</w:t>
      </w:r>
      <w:r w:rsidRPr="0011750C">
        <w:rPr>
          <w:rFonts w:ascii="Arial" w:hAnsi="Arial" w:cs="Arial"/>
          <w:sz w:val="24"/>
          <w:szCs w:val="24"/>
        </w:rPr>
        <w:t xml:space="preserve"> 9:00 a.m. to 12:00 p.m.</w:t>
      </w:r>
      <w:r w:rsidR="00DC5B72" w:rsidRPr="0011750C">
        <w:rPr>
          <w:rFonts w:ascii="Arial" w:hAnsi="Arial" w:cs="Arial"/>
          <w:sz w:val="24"/>
          <w:szCs w:val="24"/>
        </w:rPr>
        <w:t xml:space="preserve"> </w:t>
      </w:r>
    </w:p>
    <w:p w:rsidR="008F2EC4" w:rsidRPr="0011750C" w:rsidRDefault="008F2EC4" w:rsidP="008F2EC4">
      <w:pPr>
        <w:pStyle w:val="ListParagraph"/>
        <w:spacing w:after="0" w:line="240" w:lineRule="auto"/>
        <w:ind w:left="1080"/>
        <w:rPr>
          <w:rFonts w:ascii="Arial" w:hAnsi="Arial" w:cs="Arial"/>
          <w:sz w:val="24"/>
          <w:szCs w:val="24"/>
        </w:rPr>
      </w:pPr>
    </w:p>
    <w:p w:rsidR="008F2EC4" w:rsidRPr="0011750C" w:rsidRDefault="008F2EC4" w:rsidP="008F2EC4">
      <w:pPr>
        <w:pStyle w:val="ListParagraph"/>
        <w:numPr>
          <w:ilvl w:val="0"/>
          <w:numId w:val="4"/>
        </w:numPr>
        <w:spacing w:after="0" w:line="240" w:lineRule="auto"/>
        <w:rPr>
          <w:rFonts w:ascii="Arial" w:hAnsi="Arial" w:cs="Arial"/>
          <w:sz w:val="24"/>
          <w:szCs w:val="24"/>
        </w:rPr>
      </w:pPr>
      <w:r w:rsidRPr="0011750C">
        <w:rPr>
          <w:rFonts w:ascii="Arial" w:hAnsi="Arial" w:cs="Arial"/>
          <w:sz w:val="24"/>
          <w:szCs w:val="24"/>
        </w:rPr>
        <w:t>Soldier for Life Transition Assistance Program (SFL-TAP) will telework until further notice.</w:t>
      </w:r>
    </w:p>
    <w:p w:rsidR="008F2EC4" w:rsidRPr="0011750C" w:rsidRDefault="008F2EC4" w:rsidP="008F2EC4">
      <w:pPr>
        <w:pStyle w:val="ListParagraph"/>
        <w:numPr>
          <w:ilvl w:val="1"/>
          <w:numId w:val="4"/>
        </w:numPr>
        <w:spacing w:after="0" w:line="240" w:lineRule="auto"/>
        <w:rPr>
          <w:rFonts w:ascii="Arial" w:hAnsi="Arial" w:cs="Arial"/>
          <w:sz w:val="24"/>
          <w:szCs w:val="24"/>
        </w:rPr>
      </w:pPr>
      <w:r w:rsidRPr="0011750C">
        <w:rPr>
          <w:rFonts w:ascii="Arial" w:hAnsi="Arial" w:cs="Arial"/>
          <w:sz w:val="24"/>
          <w:szCs w:val="24"/>
        </w:rPr>
        <w:t>To schedule retirement briefings contact 256-876-3295 or jazmine.j.norwood.ctr@mail.mil.</w:t>
      </w:r>
    </w:p>
    <w:p w:rsidR="008F2EC4" w:rsidRPr="0011750C" w:rsidRDefault="008F2EC4" w:rsidP="008F2EC4">
      <w:pPr>
        <w:pStyle w:val="ListParagraph"/>
        <w:spacing w:after="0" w:line="240" w:lineRule="auto"/>
        <w:ind w:left="1080"/>
        <w:rPr>
          <w:rFonts w:ascii="Arial" w:hAnsi="Arial" w:cs="Arial"/>
          <w:sz w:val="24"/>
          <w:szCs w:val="24"/>
        </w:rPr>
      </w:pPr>
    </w:p>
    <w:p w:rsidR="008F2EC4" w:rsidRPr="0011750C" w:rsidRDefault="008F2EC4" w:rsidP="008F2EC4">
      <w:pPr>
        <w:pStyle w:val="ListParagraph"/>
        <w:numPr>
          <w:ilvl w:val="0"/>
          <w:numId w:val="4"/>
        </w:numPr>
        <w:spacing w:after="0" w:line="240" w:lineRule="auto"/>
        <w:rPr>
          <w:rFonts w:ascii="Arial" w:hAnsi="Arial" w:cs="Arial"/>
          <w:sz w:val="24"/>
          <w:szCs w:val="24"/>
        </w:rPr>
      </w:pPr>
      <w:r w:rsidRPr="0011750C">
        <w:rPr>
          <w:rFonts w:ascii="Arial" w:hAnsi="Arial" w:cs="Arial"/>
          <w:sz w:val="24"/>
          <w:szCs w:val="24"/>
        </w:rPr>
        <w:t>Employee Assistance Program (EAP), will telework until further notice.</w:t>
      </w:r>
    </w:p>
    <w:p w:rsidR="008F2EC4" w:rsidRPr="0011750C" w:rsidRDefault="008F2EC4" w:rsidP="008F2EC4">
      <w:pPr>
        <w:pStyle w:val="ListParagraph"/>
        <w:numPr>
          <w:ilvl w:val="1"/>
          <w:numId w:val="4"/>
        </w:numPr>
        <w:spacing w:after="0" w:line="240" w:lineRule="auto"/>
        <w:rPr>
          <w:rFonts w:ascii="Arial" w:hAnsi="Arial" w:cs="Arial"/>
          <w:sz w:val="24"/>
          <w:szCs w:val="24"/>
        </w:rPr>
      </w:pPr>
      <w:r w:rsidRPr="0011750C">
        <w:rPr>
          <w:rFonts w:ascii="Arial" w:hAnsi="Arial" w:cs="Arial"/>
          <w:sz w:val="24"/>
          <w:szCs w:val="24"/>
        </w:rPr>
        <w:t>To schedule a telephonic appointment call Ms. Gina Koger at 256-31</w:t>
      </w:r>
      <w:r w:rsidR="005771C3">
        <w:rPr>
          <w:rFonts w:ascii="Arial" w:hAnsi="Arial" w:cs="Arial"/>
          <w:sz w:val="24"/>
          <w:szCs w:val="24"/>
        </w:rPr>
        <w:t>6</w:t>
      </w:r>
      <w:r w:rsidRPr="0011750C">
        <w:rPr>
          <w:rFonts w:ascii="Arial" w:hAnsi="Arial" w:cs="Arial"/>
          <w:sz w:val="24"/>
          <w:szCs w:val="24"/>
        </w:rPr>
        <w:t>-6121, gina.m.koger.civ@mail.mil or Wanda Gilbert, 256 285-7840, wanda.d.gilbert2.civ@mail.mil.</w:t>
      </w:r>
    </w:p>
    <w:p w:rsidR="00E431FE" w:rsidRPr="00F87D8C" w:rsidRDefault="00E431FE" w:rsidP="00F87D8C">
      <w:pPr>
        <w:spacing w:after="0" w:line="240" w:lineRule="auto"/>
        <w:rPr>
          <w:rFonts w:ascii="Arial" w:hAnsi="Arial" w:cs="Arial"/>
          <w:sz w:val="24"/>
          <w:szCs w:val="24"/>
        </w:rPr>
      </w:pPr>
    </w:p>
    <w:p w:rsidR="00C44BD6" w:rsidRPr="006A24D8" w:rsidRDefault="00973FE2" w:rsidP="006A24D8">
      <w:pPr>
        <w:pStyle w:val="ListParagraph"/>
        <w:numPr>
          <w:ilvl w:val="0"/>
          <w:numId w:val="4"/>
        </w:numPr>
        <w:spacing w:after="0" w:line="240" w:lineRule="auto"/>
        <w:rPr>
          <w:rFonts w:ascii="Arial" w:hAnsi="Arial" w:cs="Arial"/>
          <w:sz w:val="24"/>
          <w:szCs w:val="24"/>
        </w:rPr>
      </w:pPr>
      <w:r w:rsidRPr="00E431FE">
        <w:rPr>
          <w:rFonts w:ascii="Arial" w:hAnsi="Arial" w:cs="Arial"/>
          <w:sz w:val="24"/>
          <w:szCs w:val="24"/>
        </w:rPr>
        <w:t>Guards will no longer physically handle Common Access Cards as commuters enter Redstone;</w:t>
      </w:r>
    </w:p>
    <w:p w:rsidR="00C44BD6" w:rsidRDefault="00C44BD6" w:rsidP="00C44BD6">
      <w:pPr>
        <w:pStyle w:val="ListParagraph"/>
        <w:spacing w:after="0" w:line="240" w:lineRule="auto"/>
        <w:ind w:left="1080"/>
        <w:rPr>
          <w:rFonts w:ascii="Arial" w:hAnsi="Arial" w:cs="Arial"/>
          <w:sz w:val="24"/>
          <w:szCs w:val="24"/>
        </w:rPr>
      </w:pPr>
    </w:p>
    <w:p w:rsidR="00973FE2" w:rsidRPr="00E431FE" w:rsidRDefault="00973FE2" w:rsidP="00973FE2">
      <w:pPr>
        <w:pStyle w:val="ListParagraph"/>
        <w:numPr>
          <w:ilvl w:val="0"/>
          <w:numId w:val="4"/>
        </w:numPr>
        <w:spacing w:after="0" w:line="240" w:lineRule="auto"/>
        <w:rPr>
          <w:rFonts w:ascii="Arial" w:hAnsi="Arial" w:cs="Arial"/>
          <w:sz w:val="24"/>
          <w:szCs w:val="24"/>
        </w:rPr>
      </w:pPr>
      <w:r w:rsidRPr="00E431FE">
        <w:rPr>
          <w:rFonts w:ascii="Arial" w:hAnsi="Arial" w:cs="Arial"/>
          <w:sz w:val="24"/>
          <w:szCs w:val="24"/>
        </w:rPr>
        <w:t xml:space="preserve">Recreational Badge access and applications have been suspended; </w:t>
      </w:r>
    </w:p>
    <w:p w:rsidR="00973FE2" w:rsidRPr="00E431FE" w:rsidRDefault="00973FE2" w:rsidP="00973FE2">
      <w:pPr>
        <w:pStyle w:val="ListParagraph"/>
        <w:spacing w:after="0" w:line="240" w:lineRule="auto"/>
        <w:ind w:left="1080"/>
        <w:rPr>
          <w:rFonts w:ascii="Arial" w:hAnsi="Arial" w:cs="Arial"/>
          <w:sz w:val="24"/>
          <w:szCs w:val="24"/>
        </w:rPr>
      </w:pPr>
    </w:p>
    <w:p w:rsidR="00882877" w:rsidRPr="00882877" w:rsidRDefault="00973FE2" w:rsidP="00882877">
      <w:pPr>
        <w:pStyle w:val="ListParagraph"/>
        <w:numPr>
          <w:ilvl w:val="0"/>
          <w:numId w:val="4"/>
        </w:numPr>
        <w:spacing w:after="0" w:line="240" w:lineRule="auto"/>
        <w:rPr>
          <w:rFonts w:ascii="Arial" w:hAnsi="Arial" w:cs="Arial"/>
          <w:sz w:val="24"/>
          <w:szCs w:val="24"/>
        </w:rPr>
      </w:pPr>
      <w:r w:rsidRPr="00E431FE">
        <w:rPr>
          <w:rFonts w:ascii="Arial" w:hAnsi="Arial" w:cs="Arial"/>
          <w:sz w:val="24"/>
          <w:szCs w:val="24"/>
        </w:rPr>
        <w:t>The Redstone Tax Center remains open to active duty personnel only;</w:t>
      </w:r>
    </w:p>
    <w:p w:rsidR="00882877" w:rsidRDefault="00882877" w:rsidP="00882877">
      <w:pPr>
        <w:pStyle w:val="ListParagraph"/>
        <w:spacing w:after="0" w:line="240" w:lineRule="auto"/>
        <w:ind w:left="1080"/>
        <w:rPr>
          <w:rFonts w:ascii="Arial" w:hAnsi="Arial" w:cs="Arial"/>
          <w:sz w:val="24"/>
          <w:szCs w:val="24"/>
        </w:rPr>
      </w:pPr>
    </w:p>
    <w:p w:rsidR="00973FE2" w:rsidRPr="00E431FE" w:rsidRDefault="00973FE2" w:rsidP="00973FE2">
      <w:pPr>
        <w:pStyle w:val="ListParagraph"/>
        <w:numPr>
          <w:ilvl w:val="0"/>
          <w:numId w:val="4"/>
        </w:numPr>
        <w:spacing w:after="0" w:line="240" w:lineRule="auto"/>
        <w:rPr>
          <w:rFonts w:ascii="Arial" w:hAnsi="Arial" w:cs="Arial"/>
          <w:sz w:val="24"/>
          <w:szCs w:val="24"/>
        </w:rPr>
      </w:pPr>
      <w:r w:rsidRPr="00E431FE">
        <w:rPr>
          <w:rFonts w:ascii="Arial" w:hAnsi="Arial" w:cs="Arial"/>
          <w:sz w:val="24"/>
          <w:szCs w:val="24"/>
        </w:rPr>
        <w:t>Religious services at the Bicentennial Chapel have been canceled until further notice;</w:t>
      </w:r>
    </w:p>
    <w:p w:rsidR="00973FE2" w:rsidRPr="00E431FE" w:rsidRDefault="00973FE2" w:rsidP="00973FE2">
      <w:pPr>
        <w:pStyle w:val="ListParagraph"/>
        <w:spacing w:after="0" w:line="240" w:lineRule="auto"/>
        <w:ind w:left="1080"/>
        <w:rPr>
          <w:rFonts w:ascii="Arial" w:hAnsi="Arial" w:cs="Arial"/>
          <w:sz w:val="24"/>
          <w:szCs w:val="24"/>
        </w:rPr>
      </w:pPr>
    </w:p>
    <w:p w:rsidR="00973FE2" w:rsidRPr="00E431FE" w:rsidRDefault="00973FE2" w:rsidP="00973FE2">
      <w:pPr>
        <w:pStyle w:val="ListParagraph"/>
        <w:numPr>
          <w:ilvl w:val="0"/>
          <w:numId w:val="4"/>
        </w:numPr>
        <w:spacing w:after="0" w:line="240" w:lineRule="auto"/>
        <w:rPr>
          <w:rFonts w:ascii="Arial" w:hAnsi="Arial" w:cs="Arial"/>
          <w:sz w:val="24"/>
          <w:szCs w:val="24"/>
        </w:rPr>
      </w:pPr>
      <w:r w:rsidRPr="00E431FE">
        <w:rPr>
          <w:rFonts w:ascii="Arial" w:hAnsi="Arial" w:cs="Arial"/>
          <w:sz w:val="24"/>
          <w:szCs w:val="24"/>
        </w:rPr>
        <w:t xml:space="preserve">The following MWR activities are closed until further notice: Bingo, art and crafts shop, auto shop, outdoor recreation, library, Pagano gym, Aquatic Center; </w:t>
      </w:r>
    </w:p>
    <w:p w:rsidR="006E59D6" w:rsidRPr="00882877" w:rsidRDefault="006E59D6" w:rsidP="00882877">
      <w:pPr>
        <w:spacing w:after="0" w:line="240" w:lineRule="auto"/>
        <w:rPr>
          <w:rFonts w:ascii="Arial" w:hAnsi="Arial" w:cs="Arial"/>
          <w:sz w:val="24"/>
          <w:szCs w:val="24"/>
        </w:rPr>
      </w:pPr>
    </w:p>
    <w:p w:rsidR="00973FE2" w:rsidRDefault="00973FE2" w:rsidP="00973FE2">
      <w:pPr>
        <w:pStyle w:val="ListParagraph"/>
        <w:numPr>
          <w:ilvl w:val="0"/>
          <w:numId w:val="4"/>
        </w:numPr>
        <w:spacing w:after="0" w:line="240" w:lineRule="auto"/>
        <w:rPr>
          <w:rFonts w:ascii="Arial" w:hAnsi="Arial" w:cs="Arial"/>
          <w:sz w:val="24"/>
          <w:szCs w:val="24"/>
        </w:rPr>
      </w:pPr>
      <w:r w:rsidRPr="006E59D6">
        <w:rPr>
          <w:rFonts w:ascii="Arial" w:hAnsi="Arial" w:cs="Arial"/>
          <w:sz w:val="24"/>
          <w:szCs w:val="24"/>
        </w:rPr>
        <w:t xml:space="preserve">Bowling Center activities are suspended; </w:t>
      </w:r>
    </w:p>
    <w:p w:rsidR="006E59D6" w:rsidRPr="006E59D6" w:rsidRDefault="006E59D6" w:rsidP="006E59D6">
      <w:pPr>
        <w:pStyle w:val="ListParagraph"/>
        <w:spacing w:after="0" w:line="240" w:lineRule="auto"/>
        <w:ind w:left="1080"/>
        <w:rPr>
          <w:rFonts w:ascii="Arial" w:hAnsi="Arial" w:cs="Arial"/>
          <w:sz w:val="24"/>
          <w:szCs w:val="24"/>
        </w:rPr>
      </w:pPr>
    </w:p>
    <w:p w:rsidR="00973FE2" w:rsidRPr="00E431FE" w:rsidRDefault="00973FE2" w:rsidP="00973FE2">
      <w:pPr>
        <w:pStyle w:val="ListParagraph"/>
        <w:numPr>
          <w:ilvl w:val="0"/>
          <w:numId w:val="4"/>
        </w:numPr>
        <w:spacing w:after="0" w:line="240" w:lineRule="auto"/>
        <w:rPr>
          <w:rFonts w:ascii="Arial" w:hAnsi="Arial" w:cs="Arial"/>
          <w:sz w:val="24"/>
          <w:szCs w:val="24"/>
        </w:rPr>
      </w:pPr>
      <w:r w:rsidRPr="00E431FE">
        <w:rPr>
          <w:rFonts w:ascii="Arial" w:hAnsi="Arial" w:cs="Arial"/>
          <w:sz w:val="24"/>
          <w:szCs w:val="24"/>
        </w:rPr>
        <w:t xml:space="preserve">Redstone Arsenal-hosted community events through the middle of April have been canceled; </w:t>
      </w:r>
    </w:p>
    <w:p w:rsidR="00973FE2" w:rsidRPr="00E431FE" w:rsidRDefault="00973FE2" w:rsidP="00973FE2">
      <w:pPr>
        <w:pStyle w:val="ListParagraph"/>
        <w:spacing w:after="0" w:line="240" w:lineRule="auto"/>
        <w:ind w:left="1080"/>
        <w:rPr>
          <w:rFonts w:ascii="Arial" w:hAnsi="Arial" w:cs="Arial"/>
          <w:sz w:val="24"/>
          <w:szCs w:val="24"/>
        </w:rPr>
      </w:pPr>
    </w:p>
    <w:p w:rsidR="00973FE2" w:rsidRPr="00E431FE" w:rsidRDefault="00973FE2" w:rsidP="00973FE2">
      <w:pPr>
        <w:pStyle w:val="ListParagraph"/>
        <w:numPr>
          <w:ilvl w:val="0"/>
          <w:numId w:val="4"/>
        </w:numPr>
        <w:spacing w:after="0" w:line="240" w:lineRule="auto"/>
        <w:rPr>
          <w:rFonts w:ascii="Arial" w:hAnsi="Arial" w:cs="Arial"/>
          <w:sz w:val="24"/>
          <w:szCs w:val="24"/>
        </w:rPr>
      </w:pPr>
      <w:r w:rsidRPr="00E431FE">
        <w:rPr>
          <w:rFonts w:ascii="Arial" w:hAnsi="Arial" w:cs="Arial"/>
          <w:sz w:val="24"/>
          <w:szCs w:val="24"/>
        </w:rPr>
        <w:t>Functions at the Summit, Overlook and Cliffs have been canceled;</w:t>
      </w:r>
    </w:p>
    <w:p w:rsidR="00973FE2" w:rsidRPr="00E431FE" w:rsidRDefault="00973FE2" w:rsidP="00973FE2">
      <w:pPr>
        <w:pStyle w:val="ListParagraph"/>
        <w:spacing w:after="0" w:line="240" w:lineRule="auto"/>
        <w:ind w:left="1080"/>
        <w:rPr>
          <w:rFonts w:ascii="Arial" w:hAnsi="Arial" w:cs="Arial"/>
          <w:sz w:val="24"/>
          <w:szCs w:val="24"/>
        </w:rPr>
      </w:pPr>
    </w:p>
    <w:p w:rsidR="00973FE2" w:rsidRPr="00E431FE" w:rsidRDefault="00973FE2" w:rsidP="00973FE2">
      <w:pPr>
        <w:pStyle w:val="ListParagraph"/>
        <w:numPr>
          <w:ilvl w:val="0"/>
          <w:numId w:val="4"/>
        </w:numPr>
        <w:spacing w:after="0" w:line="240" w:lineRule="auto"/>
        <w:rPr>
          <w:rFonts w:ascii="Arial" w:hAnsi="Arial" w:cs="Arial"/>
          <w:sz w:val="24"/>
          <w:szCs w:val="24"/>
        </w:rPr>
      </w:pPr>
      <w:r w:rsidRPr="00E431FE">
        <w:rPr>
          <w:rFonts w:ascii="Arial" w:hAnsi="Arial" w:cs="Arial"/>
          <w:sz w:val="24"/>
          <w:szCs w:val="24"/>
        </w:rPr>
        <w:t>The Food truck corral (MSFC) has been suspended;</w:t>
      </w:r>
    </w:p>
    <w:p w:rsidR="008F2EC4" w:rsidRDefault="008F2EC4" w:rsidP="008F2EC4">
      <w:pPr>
        <w:pStyle w:val="ListParagraph"/>
        <w:spacing w:after="0" w:line="240" w:lineRule="auto"/>
        <w:ind w:left="1080"/>
        <w:rPr>
          <w:rFonts w:ascii="Arial" w:hAnsi="Arial" w:cs="Arial"/>
          <w:sz w:val="24"/>
          <w:szCs w:val="24"/>
        </w:rPr>
      </w:pPr>
    </w:p>
    <w:p w:rsidR="006A24D8" w:rsidRDefault="006A24D8" w:rsidP="006A24D8">
      <w:pPr>
        <w:pStyle w:val="ListParagraph"/>
        <w:spacing w:after="0" w:line="240" w:lineRule="auto"/>
        <w:ind w:left="1080"/>
        <w:rPr>
          <w:rFonts w:ascii="Arial" w:hAnsi="Arial" w:cs="Arial"/>
          <w:sz w:val="24"/>
          <w:szCs w:val="24"/>
        </w:rPr>
      </w:pPr>
    </w:p>
    <w:p w:rsidR="006A24D8" w:rsidRPr="006A24D8" w:rsidRDefault="006A24D8" w:rsidP="006A24D8">
      <w:pPr>
        <w:pStyle w:val="ListParagraph"/>
        <w:rPr>
          <w:rFonts w:ascii="Arial" w:hAnsi="Arial" w:cs="Arial"/>
          <w:sz w:val="24"/>
          <w:szCs w:val="24"/>
        </w:rPr>
      </w:pPr>
    </w:p>
    <w:p w:rsidR="006A24D8" w:rsidRDefault="006A24D8" w:rsidP="006A24D8">
      <w:pPr>
        <w:pStyle w:val="ListParagraph"/>
        <w:spacing w:after="0" w:line="240" w:lineRule="auto"/>
        <w:ind w:left="1080"/>
        <w:rPr>
          <w:rFonts w:ascii="Arial" w:hAnsi="Arial" w:cs="Arial"/>
          <w:sz w:val="24"/>
          <w:szCs w:val="24"/>
        </w:rPr>
      </w:pPr>
    </w:p>
    <w:p w:rsidR="00973FE2" w:rsidRPr="00E431FE" w:rsidRDefault="00973FE2" w:rsidP="00973FE2">
      <w:pPr>
        <w:pStyle w:val="ListParagraph"/>
        <w:numPr>
          <w:ilvl w:val="0"/>
          <w:numId w:val="4"/>
        </w:numPr>
        <w:spacing w:after="0" w:line="240" w:lineRule="auto"/>
        <w:rPr>
          <w:rFonts w:ascii="Arial" w:hAnsi="Arial" w:cs="Arial"/>
          <w:sz w:val="24"/>
          <w:szCs w:val="24"/>
        </w:rPr>
      </w:pPr>
      <w:r w:rsidRPr="00E431FE">
        <w:rPr>
          <w:rFonts w:ascii="Arial" w:hAnsi="Arial" w:cs="Arial"/>
          <w:sz w:val="24"/>
          <w:szCs w:val="24"/>
        </w:rPr>
        <w:t>Drug testing operations have been suspended;</w:t>
      </w:r>
    </w:p>
    <w:p w:rsidR="00973FE2" w:rsidRPr="00E431FE" w:rsidRDefault="00973FE2" w:rsidP="00973FE2">
      <w:pPr>
        <w:pStyle w:val="PlainText"/>
        <w:ind w:left="1080"/>
        <w:rPr>
          <w:rFonts w:ascii="Arial" w:eastAsia="Calibri" w:hAnsi="Arial" w:cs="Arial"/>
          <w:color w:val="auto"/>
          <w:sz w:val="24"/>
          <w:szCs w:val="24"/>
        </w:rPr>
      </w:pPr>
    </w:p>
    <w:p w:rsidR="00973FE2" w:rsidRPr="00E431FE" w:rsidRDefault="00973FE2" w:rsidP="00973FE2">
      <w:pPr>
        <w:pStyle w:val="PlainText"/>
        <w:numPr>
          <w:ilvl w:val="0"/>
          <w:numId w:val="4"/>
        </w:numPr>
        <w:rPr>
          <w:rFonts w:ascii="Arial" w:eastAsia="Calibri" w:hAnsi="Arial" w:cs="Arial"/>
          <w:color w:val="auto"/>
          <w:sz w:val="24"/>
          <w:szCs w:val="24"/>
        </w:rPr>
      </w:pPr>
      <w:r w:rsidRPr="00E431FE">
        <w:rPr>
          <w:rFonts w:ascii="Arial" w:eastAsia="Calibri" w:hAnsi="Arial" w:cs="Arial"/>
          <w:color w:val="auto"/>
          <w:sz w:val="24"/>
          <w:szCs w:val="24"/>
        </w:rPr>
        <w:t xml:space="preserve">Food service </w:t>
      </w:r>
      <w:r w:rsidR="006E59D6">
        <w:rPr>
          <w:rFonts w:ascii="Arial" w:eastAsia="Calibri" w:hAnsi="Arial" w:cs="Arial"/>
          <w:color w:val="auto"/>
          <w:sz w:val="24"/>
          <w:szCs w:val="24"/>
        </w:rPr>
        <w:t>cafeterias</w:t>
      </w:r>
      <w:r w:rsidRPr="00E431FE">
        <w:rPr>
          <w:rFonts w:ascii="Arial" w:eastAsia="Calibri" w:hAnsi="Arial" w:cs="Arial"/>
          <w:color w:val="auto"/>
          <w:sz w:val="24"/>
          <w:szCs w:val="24"/>
        </w:rPr>
        <w:t xml:space="preserve"> are open for Take-out only, dining spaces are closed;</w:t>
      </w:r>
    </w:p>
    <w:p w:rsidR="00973FE2" w:rsidRPr="00E431FE" w:rsidRDefault="00973FE2" w:rsidP="00973FE2">
      <w:pPr>
        <w:pStyle w:val="PlainText"/>
        <w:ind w:left="1080"/>
        <w:rPr>
          <w:rFonts w:ascii="Arial" w:eastAsia="Calibri" w:hAnsi="Arial" w:cs="Arial"/>
          <w:color w:val="auto"/>
          <w:sz w:val="24"/>
          <w:szCs w:val="24"/>
        </w:rPr>
      </w:pPr>
    </w:p>
    <w:p w:rsidR="00973FE2" w:rsidRPr="00E431FE" w:rsidRDefault="00AC7452" w:rsidP="00973FE2">
      <w:pPr>
        <w:pStyle w:val="PlainText"/>
        <w:numPr>
          <w:ilvl w:val="0"/>
          <w:numId w:val="4"/>
        </w:numPr>
        <w:rPr>
          <w:rFonts w:ascii="Arial" w:eastAsia="Calibri" w:hAnsi="Arial" w:cs="Arial"/>
          <w:color w:val="auto"/>
          <w:sz w:val="24"/>
          <w:szCs w:val="24"/>
        </w:rPr>
      </w:pPr>
      <w:r>
        <w:rPr>
          <w:rFonts w:ascii="Arial" w:eastAsia="Calibri" w:hAnsi="Arial" w:cs="Arial"/>
          <w:color w:val="auto"/>
          <w:sz w:val="24"/>
          <w:szCs w:val="24"/>
        </w:rPr>
        <w:t xml:space="preserve">COL Scott Fitness Center, Pagano Gym, </w:t>
      </w:r>
      <w:r w:rsidR="00EA13A5" w:rsidRPr="00E431FE">
        <w:rPr>
          <w:rFonts w:ascii="Arial" w:eastAsia="Calibri" w:hAnsi="Arial" w:cs="Arial"/>
          <w:color w:val="auto"/>
          <w:sz w:val="24"/>
          <w:szCs w:val="24"/>
        </w:rPr>
        <w:t xml:space="preserve">and Sparkman Fitness Center </w:t>
      </w:r>
      <w:r w:rsidR="00973FE2" w:rsidRPr="00E431FE">
        <w:rPr>
          <w:rFonts w:ascii="Arial" w:eastAsia="Calibri" w:hAnsi="Arial" w:cs="Arial"/>
          <w:color w:val="auto"/>
          <w:sz w:val="24"/>
          <w:szCs w:val="24"/>
        </w:rPr>
        <w:t>are closed;</w:t>
      </w:r>
    </w:p>
    <w:p w:rsidR="00973FE2" w:rsidRPr="00E431FE" w:rsidRDefault="00973FE2" w:rsidP="00973FE2">
      <w:pPr>
        <w:pStyle w:val="PlainText"/>
        <w:ind w:left="1080"/>
        <w:rPr>
          <w:rFonts w:ascii="Arial" w:eastAsia="Calibri" w:hAnsi="Arial" w:cs="Arial"/>
          <w:color w:val="auto"/>
          <w:sz w:val="24"/>
          <w:szCs w:val="24"/>
        </w:rPr>
      </w:pPr>
    </w:p>
    <w:p w:rsidR="00973FE2" w:rsidRPr="00E431FE" w:rsidRDefault="00973FE2" w:rsidP="00973FE2">
      <w:pPr>
        <w:pStyle w:val="PlainText"/>
        <w:numPr>
          <w:ilvl w:val="0"/>
          <w:numId w:val="4"/>
        </w:numPr>
        <w:rPr>
          <w:rFonts w:ascii="Arial" w:eastAsia="Calibri" w:hAnsi="Arial" w:cs="Arial"/>
          <w:color w:val="auto"/>
          <w:sz w:val="24"/>
          <w:szCs w:val="24"/>
        </w:rPr>
      </w:pPr>
      <w:r w:rsidRPr="00E431FE">
        <w:rPr>
          <w:rFonts w:ascii="Arial" w:eastAsia="Calibri" w:hAnsi="Arial" w:cs="Arial"/>
          <w:color w:val="auto"/>
          <w:sz w:val="24"/>
          <w:szCs w:val="24"/>
        </w:rPr>
        <w:t>Flying Club activities are suspended;</w:t>
      </w:r>
    </w:p>
    <w:p w:rsidR="00973FE2" w:rsidRPr="00E431FE" w:rsidRDefault="00973FE2" w:rsidP="00973FE2">
      <w:pPr>
        <w:pStyle w:val="PlainText"/>
        <w:ind w:left="1080"/>
        <w:rPr>
          <w:rFonts w:ascii="Arial" w:eastAsia="Calibri" w:hAnsi="Arial" w:cs="Arial"/>
          <w:color w:val="auto"/>
          <w:sz w:val="24"/>
          <w:szCs w:val="24"/>
        </w:rPr>
      </w:pPr>
    </w:p>
    <w:p w:rsidR="00973FE2" w:rsidRPr="00E431FE" w:rsidRDefault="00973FE2" w:rsidP="00973FE2">
      <w:pPr>
        <w:pStyle w:val="PlainText"/>
        <w:numPr>
          <w:ilvl w:val="0"/>
          <w:numId w:val="4"/>
        </w:numPr>
        <w:rPr>
          <w:rFonts w:ascii="Arial" w:eastAsia="Calibri" w:hAnsi="Arial" w:cs="Arial"/>
          <w:color w:val="auto"/>
          <w:sz w:val="24"/>
          <w:szCs w:val="24"/>
        </w:rPr>
      </w:pPr>
      <w:r w:rsidRPr="00E431FE">
        <w:rPr>
          <w:rFonts w:ascii="Arial" w:eastAsia="Calibri" w:hAnsi="Arial" w:cs="Arial"/>
          <w:color w:val="auto"/>
          <w:sz w:val="24"/>
          <w:szCs w:val="24"/>
        </w:rPr>
        <w:t>The Links at Redstone Arsenal is closed;</w:t>
      </w:r>
    </w:p>
    <w:p w:rsidR="00F87D8C" w:rsidRDefault="00F87D8C" w:rsidP="008F2EC4">
      <w:pPr>
        <w:pStyle w:val="PlainText"/>
        <w:rPr>
          <w:rFonts w:ascii="Arial" w:eastAsia="Calibri" w:hAnsi="Arial" w:cs="Arial"/>
          <w:color w:val="auto"/>
          <w:sz w:val="24"/>
          <w:szCs w:val="24"/>
        </w:rPr>
      </w:pPr>
    </w:p>
    <w:p w:rsidR="00973FE2" w:rsidRPr="00E431FE" w:rsidRDefault="00973FE2" w:rsidP="00973FE2">
      <w:pPr>
        <w:pStyle w:val="PlainText"/>
        <w:numPr>
          <w:ilvl w:val="0"/>
          <w:numId w:val="4"/>
        </w:numPr>
        <w:rPr>
          <w:rFonts w:ascii="Arial" w:eastAsia="Calibri" w:hAnsi="Arial" w:cs="Arial"/>
          <w:color w:val="auto"/>
          <w:sz w:val="24"/>
          <w:szCs w:val="24"/>
        </w:rPr>
      </w:pPr>
      <w:r w:rsidRPr="00E431FE">
        <w:rPr>
          <w:rFonts w:ascii="Arial" w:eastAsia="Calibri" w:hAnsi="Arial" w:cs="Arial"/>
          <w:color w:val="auto"/>
          <w:sz w:val="24"/>
          <w:szCs w:val="24"/>
        </w:rPr>
        <w:t>The Firehouse Pub is closed;</w:t>
      </w:r>
    </w:p>
    <w:p w:rsidR="00F87D8C" w:rsidRDefault="00F87D8C" w:rsidP="00F87D8C">
      <w:pPr>
        <w:pStyle w:val="PlainText"/>
        <w:ind w:left="1080"/>
        <w:rPr>
          <w:rFonts w:ascii="Arial" w:eastAsia="Calibri" w:hAnsi="Arial" w:cs="Arial"/>
          <w:color w:val="auto"/>
          <w:sz w:val="24"/>
          <w:szCs w:val="24"/>
        </w:rPr>
      </w:pPr>
    </w:p>
    <w:p w:rsidR="00E431FE" w:rsidRDefault="00973FE2" w:rsidP="00E431FE">
      <w:pPr>
        <w:pStyle w:val="PlainText"/>
        <w:numPr>
          <w:ilvl w:val="0"/>
          <w:numId w:val="4"/>
        </w:numPr>
        <w:rPr>
          <w:rFonts w:ascii="Arial" w:eastAsia="Calibri" w:hAnsi="Arial" w:cs="Arial"/>
          <w:color w:val="auto"/>
          <w:sz w:val="24"/>
          <w:szCs w:val="24"/>
        </w:rPr>
      </w:pPr>
      <w:r w:rsidRPr="001E0CB2">
        <w:rPr>
          <w:rFonts w:ascii="Arial" w:eastAsia="Calibri" w:hAnsi="Arial" w:cs="Arial"/>
          <w:color w:val="auto"/>
          <w:sz w:val="24"/>
          <w:szCs w:val="24"/>
        </w:rPr>
        <w:t>The MWR Information, Tickets and Reservations  Office (ITR) is closed;</w:t>
      </w:r>
    </w:p>
    <w:p w:rsidR="001E0CB2" w:rsidRPr="001E0CB2" w:rsidRDefault="001E0CB2" w:rsidP="001E0CB2">
      <w:pPr>
        <w:pStyle w:val="PlainText"/>
        <w:ind w:left="1080"/>
        <w:rPr>
          <w:rFonts w:ascii="Arial" w:eastAsia="Calibri" w:hAnsi="Arial" w:cs="Arial"/>
          <w:color w:val="auto"/>
          <w:sz w:val="24"/>
          <w:szCs w:val="24"/>
        </w:rPr>
      </w:pPr>
    </w:p>
    <w:p w:rsidR="00EA13A5" w:rsidRPr="00E431FE" w:rsidRDefault="00973FE2" w:rsidP="00E431FE">
      <w:pPr>
        <w:pStyle w:val="PlainText"/>
        <w:numPr>
          <w:ilvl w:val="0"/>
          <w:numId w:val="4"/>
        </w:numPr>
        <w:rPr>
          <w:rFonts w:ascii="Arial" w:hAnsi="Arial" w:cs="Arial"/>
          <w:color w:val="auto"/>
          <w:sz w:val="24"/>
          <w:szCs w:val="24"/>
        </w:rPr>
      </w:pPr>
      <w:r w:rsidRPr="00E431FE">
        <w:rPr>
          <w:rFonts w:ascii="Arial" w:eastAsia="Calibri" w:hAnsi="Arial" w:cs="Arial"/>
          <w:color w:val="auto"/>
          <w:sz w:val="24"/>
          <w:szCs w:val="24"/>
        </w:rPr>
        <w:t>Applications for Visitor Badges are suspended, unless approved by exception by the Garrison Commander</w:t>
      </w:r>
      <w:r w:rsidR="00EA13A5" w:rsidRPr="00E431FE">
        <w:rPr>
          <w:rFonts w:ascii="Arial" w:eastAsia="Calibri" w:hAnsi="Arial" w:cs="Arial"/>
          <w:color w:val="auto"/>
          <w:sz w:val="24"/>
          <w:szCs w:val="24"/>
        </w:rPr>
        <w:t>;</w:t>
      </w:r>
    </w:p>
    <w:p w:rsidR="00EA13A5" w:rsidRPr="00E431FE" w:rsidRDefault="00EA13A5" w:rsidP="00EA13A5">
      <w:pPr>
        <w:pStyle w:val="PlainText"/>
        <w:rPr>
          <w:rFonts w:ascii="Arial" w:hAnsi="Arial" w:cs="Arial"/>
          <w:color w:val="auto"/>
          <w:sz w:val="24"/>
          <w:szCs w:val="24"/>
        </w:rPr>
      </w:pPr>
    </w:p>
    <w:p w:rsidR="00EA13A5" w:rsidRPr="00E431FE" w:rsidRDefault="00EA13A5" w:rsidP="00EA13A5">
      <w:pPr>
        <w:pStyle w:val="PlainText"/>
        <w:numPr>
          <w:ilvl w:val="0"/>
          <w:numId w:val="4"/>
        </w:numPr>
        <w:rPr>
          <w:rFonts w:ascii="Arial" w:hAnsi="Arial" w:cs="Arial"/>
          <w:color w:val="auto"/>
          <w:sz w:val="24"/>
          <w:szCs w:val="24"/>
        </w:rPr>
      </w:pPr>
      <w:proofErr w:type="spellStart"/>
      <w:r w:rsidRPr="00E431FE">
        <w:rPr>
          <w:rFonts w:ascii="Arial" w:hAnsi="Arial" w:cs="Arial"/>
          <w:color w:val="auto"/>
          <w:sz w:val="24"/>
          <w:szCs w:val="24"/>
        </w:rPr>
        <w:t>Toftoy</w:t>
      </w:r>
      <w:proofErr w:type="spellEnd"/>
      <w:r w:rsidRPr="00E431FE">
        <w:rPr>
          <w:rFonts w:ascii="Arial" w:hAnsi="Arial" w:cs="Arial"/>
          <w:color w:val="auto"/>
          <w:sz w:val="24"/>
          <w:szCs w:val="24"/>
        </w:rPr>
        <w:t xml:space="preserve"> Hall Auditorium is closed;</w:t>
      </w:r>
    </w:p>
    <w:p w:rsidR="00E431FE" w:rsidRDefault="00E431FE" w:rsidP="00E431FE">
      <w:pPr>
        <w:pStyle w:val="PlainText"/>
        <w:ind w:left="1080"/>
        <w:rPr>
          <w:rFonts w:ascii="Arial" w:hAnsi="Arial" w:cs="Arial"/>
          <w:color w:val="auto"/>
          <w:sz w:val="24"/>
          <w:szCs w:val="24"/>
        </w:rPr>
      </w:pPr>
    </w:p>
    <w:p w:rsidR="00EA13A5" w:rsidRPr="00E431FE" w:rsidRDefault="00EA13A5" w:rsidP="00EA13A5">
      <w:pPr>
        <w:pStyle w:val="PlainText"/>
        <w:numPr>
          <w:ilvl w:val="0"/>
          <w:numId w:val="4"/>
        </w:numPr>
        <w:rPr>
          <w:rFonts w:ascii="Arial" w:hAnsi="Arial" w:cs="Arial"/>
          <w:color w:val="auto"/>
          <w:sz w:val="24"/>
          <w:szCs w:val="24"/>
        </w:rPr>
      </w:pPr>
      <w:r w:rsidRPr="00E431FE">
        <w:rPr>
          <w:rFonts w:ascii="Arial" w:hAnsi="Arial" w:cs="Arial"/>
          <w:color w:val="auto"/>
          <w:sz w:val="24"/>
          <w:szCs w:val="24"/>
        </w:rPr>
        <w:t>Bob Jones Auditorium in the Sparkman Center is closed;</w:t>
      </w:r>
    </w:p>
    <w:p w:rsidR="00EA13A5" w:rsidRPr="00E431FE" w:rsidRDefault="00EA13A5" w:rsidP="00EA13A5">
      <w:pPr>
        <w:pStyle w:val="PlainText"/>
        <w:rPr>
          <w:rFonts w:ascii="Arial" w:hAnsi="Arial" w:cs="Arial"/>
          <w:color w:val="auto"/>
          <w:sz w:val="24"/>
          <w:szCs w:val="24"/>
        </w:rPr>
      </w:pPr>
    </w:p>
    <w:p w:rsidR="00EA13A5" w:rsidRPr="00E431FE" w:rsidRDefault="00EA13A5" w:rsidP="00EA13A5">
      <w:pPr>
        <w:pStyle w:val="PlainText"/>
        <w:numPr>
          <w:ilvl w:val="0"/>
          <w:numId w:val="4"/>
        </w:numPr>
        <w:rPr>
          <w:rFonts w:ascii="Arial" w:hAnsi="Arial" w:cs="Arial"/>
          <w:color w:val="auto"/>
          <w:sz w:val="24"/>
          <w:szCs w:val="24"/>
        </w:rPr>
      </w:pPr>
      <w:r w:rsidRPr="00E431FE">
        <w:rPr>
          <w:rFonts w:ascii="Arial" w:hAnsi="Arial" w:cs="Arial"/>
          <w:color w:val="auto"/>
          <w:sz w:val="24"/>
          <w:szCs w:val="24"/>
        </w:rPr>
        <w:t>One Stop is Open, Madison Co. DMV/ Licensing Office in the One Stop is Closed.</w:t>
      </w:r>
    </w:p>
    <w:sectPr w:rsidR="00EA13A5" w:rsidRPr="00E431FE" w:rsidSect="00973FE2">
      <w:head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6E94" w:rsidRDefault="00636E94" w:rsidP="00973FE2">
      <w:pPr>
        <w:spacing w:after="0" w:line="240" w:lineRule="auto"/>
      </w:pPr>
      <w:r>
        <w:separator/>
      </w:r>
    </w:p>
  </w:endnote>
  <w:endnote w:type="continuationSeparator" w:id="0">
    <w:p w:rsidR="00636E94" w:rsidRDefault="00636E94" w:rsidP="00973F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6E94" w:rsidRDefault="00636E94" w:rsidP="00973FE2">
      <w:pPr>
        <w:spacing w:after="0" w:line="240" w:lineRule="auto"/>
      </w:pPr>
      <w:r>
        <w:separator/>
      </w:r>
    </w:p>
  </w:footnote>
  <w:footnote w:type="continuationSeparator" w:id="0">
    <w:p w:rsidR="00636E94" w:rsidRDefault="00636E94" w:rsidP="00973FE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3FE2" w:rsidRDefault="00973FE2">
    <w:pPr>
      <w:pStyle w:val="Header"/>
    </w:pPr>
    <w:r w:rsidRPr="00973FE2">
      <w:rPr>
        <w:noProof/>
      </w:rPr>
      <mc:AlternateContent>
        <mc:Choice Requires="wps">
          <w:drawing>
            <wp:anchor distT="45720" distB="45720" distL="114300" distR="114300" simplePos="0" relativeHeight="251660288" behindDoc="0" locked="0" layoutInCell="1" allowOverlap="1" wp14:anchorId="76230008" wp14:editId="37C535F5">
              <wp:simplePos x="0" y="0"/>
              <wp:positionH relativeFrom="page">
                <wp:posOffset>4000500</wp:posOffset>
              </wp:positionH>
              <wp:positionV relativeFrom="paragraph">
                <wp:posOffset>-247650</wp:posOffset>
              </wp:positionV>
              <wp:extent cx="3497580" cy="83820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7580" cy="838200"/>
                      </a:xfrm>
                      <a:prstGeom prst="rect">
                        <a:avLst/>
                      </a:prstGeom>
                      <a:noFill/>
                      <a:ln w="9525">
                        <a:noFill/>
                        <a:miter lim="800000"/>
                        <a:headEnd/>
                        <a:tailEnd/>
                      </a:ln>
                    </wps:spPr>
                    <wps:txbx>
                      <w:txbxContent>
                        <w:p w:rsidR="00973FE2" w:rsidRPr="003555BD" w:rsidRDefault="00973FE2" w:rsidP="00973FE2">
                          <w:pPr>
                            <w:spacing w:line="240" w:lineRule="auto"/>
                            <w:jc w:val="right"/>
                            <w:rPr>
                              <w:rFonts w:ascii="Arial" w:hAnsi="Arial" w:cs="Arial"/>
                              <w:b/>
                              <w:color w:val="FFD966" w:themeColor="accent4" w:themeTint="99"/>
                              <w:sz w:val="24"/>
                              <w:szCs w:val="24"/>
                            </w:rPr>
                          </w:pPr>
                          <w:r w:rsidRPr="003555BD">
                            <w:rPr>
                              <w:rFonts w:ascii="Arial" w:hAnsi="Arial" w:cs="Arial"/>
                              <w:b/>
                              <w:color w:val="FFD966" w:themeColor="accent4" w:themeTint="99"/>
                              <w:sz w:val="24"/>
                              <w:szCs w:val="24"/>
                            </w:rPr>
                            <w:t>US ARMY GARRISON, REDSTONE ARSENAL</w:t>
                          </w:r>
                        </w:p>
                        <w:p w:rsidR="00973FE2" w:rsidRPr="003555BD" w:rsidRDefault="00973FE2" w:rsidP="00973FE2">
                          <w:pPr>
                            <w:spacing w:line="240" w:lineRule="auto"/>
                            <w:jc w:val="right"/>
                            <w:rPr>
                              <w:rFonts w:ascii="Arial" w:hAnsi="Arial" w:cs="Arial"/>
                              <w:b/>
                              <w:color w:val="FFD966" w:themeColor="accent4" w:themeTint="99"/>
                              <w:sz w:val="24"/>
                              <w:szCs w:val="24"/>
                            </w:rPr>
                          </w:pPr>
                          <w:r w:rsidRPr="003555BD">
                            <w:rPr>
                              <w:rFonts w:ascii="Arial" w:hAnsi="Arial" w:cs="Arial"/>
                              <w:b/>
                              <w:color w:val="FFD966" w:themeColor="accent4" w:themeTint="99"/>
                              <w:sz w:val="24"/>
                              <w:szCs w:val="24"/>
                            </w:rPr>
                            <w:t>REDSTONE ARSENAL, ALABAMA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6230008" id="_x0000_t202" coordsize="21600,21600" o:spt="202" path="m,l,21600r21600,l21600,xe">
              <v:stroke joinstyle="miter"/>
              <v:path gradientshapeok="t" o:connecttype="rect"/>
            </v:shapetype>
            <v:shape id="Text Box 2" o:spid="_x0000_s1026" type="#_x0000_t202" style="position:absolute;margin-left:315pt;margin-top:-19.5pt;width:275.4pt;height:66pt;z-index:25166028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A6dCwIAAPQDAAAOAAAAZHJzL2Uyb0RvYy54bWysU9tuGyEQfa/Uf0C812s7dm2vvI7SpKkq&#10;pRcp6QeMWdaLCgwF7F336zOwjmO1b1V5QMDMnJlzZlhf90azg/RBoa34ZDTmTFqBtbK7iv94un+3&#10;5CxEsDVotLLiRxn49ebtm3XnSjnFFnUtPSMQG8rOVbyN0ZVFEUQrDYQROmnJ2KA3EOnqd0XtoSN0&#10;o4vpePy+6NDXzqOQIdDr3WDkm4zfNFLEb00TZGS64lRbzLvP+zbtxWYN5c6Da5U4lQH/UIUBZSnp&#10;GeoOIrC9V39BGSU8BmziSKApsGmUkJkDsZmM/2Dz2IKTmQuJE9xZpvD/YMXXw3fPVF3x6WTBmQVD&#10;TXqSfWQfsGfTpE/nQkluj44cY0/P1OfMNbgHFD8Ds3jbgt3JG++xayXUVN8kRRYXoQNOSCDb7gvW&#10;lAb2ETNQ33iTxCM5GKFTn47n3qRSBD1ezVaL+ZJMgmzLqyU1P6eA8iXa+RA/STQsHSruqfcZHQ4P&#10;IaZqoHxxScks3iutc/+1ZV3FV/PpPAdcWIyKNJ5aGco5TmsYmETyo61zcASlhzMl0PbEOhEdKMd+&#10;25NjkmKL9ZH4exzGkL4NHVr0vznraAQrHn7twUvO9GdLGq4ms1ma2XyZzRdTuvhLy/bSAlYQVMUj&#10;Z8PxNuY5H7jekNaNyjK8VnKqlUYrq3P6Bml2L+/Z6/Wzbp4BAAD//wMAUEsDBBQABgAIAAAAIQBT&#10;aNCK3wAAAAsBAAAPAAAAZHJzL2Rvd25yZXYueG1sTI9NT8MwDIbvSPyHyEjctmQUprWrOyEQVxDj&#10;Q9ota722onGqJlvLv8c7sZstv3r9PPlmcp060RBazwiLuQFFXPqq5Rrh8+NltgIVouXKdp4J4ZcC&#10;bIrrq9xmlR/5nU7bWCsp4ZBZhCbGPtM6lA05G+a+J5bbwQ/ORlmHWleDHaXcdfrOmKV2tmX50Nie&#10;nhoqf7ZHh/D1eth935u3+tk99KOfjGaXasTbm+lxDSrSFP/DcMYXdCiEae+PXAXVISwTIy4RYZak&#10;MpwTi5URmz1CmhjQRa4vHYo/AAAA//8DAFBLAQItABQABgAIAAAAIQC2gziS/gAAAOEBAAATAAAA&#10;AAAAAAAAAAAAAAAAAABbQ29udGVudF9UeXBlc10ueG1sUEsBAi0AFAAGAAgAAAAhADj9If/WAAAA&#10;lAEAAAsAAAAAAAAAAAAAAAAALwEAAF9yZWxzLy5yZWxzUEsBAi0AFAAGAAgAAAAhAOAUDp0LAgAA&#10;9AMAAA4AAAAAAAAAAAAAAAAALgIAAGRycy9lMm9Eb2MueG1sUEsBAi0AFAAGAAgAAAAhAFNo0Irf&#10;AAAACwEAAA8AAAAAAAAAAAAAAAAAZQQAAGRycy9kb3ducmV2LnhtbFBLBQYAAAAABAAEAPMAAABx&#10;BQAAAAA=&#10;" filled="f" stroked="f">
              <v:textbox>
                <w:txbxContent>
                  <w:p w:rsidR="00973FE2" w:rsidRPr="003555BD" w:rsidRDefault="00973FE2" w:rsidP="00973FE2">
                    <w:pPr>
                      <w:spacing w:line="240" w:lineRule="auto"/>
                      <w:jc w:val="right"/>
                      <w:rPr>
                        <w:rFonts w:ascii="Arial" w:hAnsi="Arial" w:cs="Arial"/>
                        <w:b/>
                        <w:color w:val="FFD966" w:themeColor="accent4" w:themeTint="99"/>
                        <w:sz w:val="24"/>
                        <w:szCs w:val="24"/>
                      </w:rPr>
                    </w:pPr>
                    <w:r w:rsidRPr="003555BD">
                      <w:rPr>
                        <w:rFonts w:ascii="Arial" w:hAnsi="Arial" w:cs="Arial"/>
                        <w:b/>
                        <w:color w:val="FFD966" w:themeColor="accent4" w:themeTint="99"/>
                        <w:sz w:val="24"/>
                        <w:szCs w:val="24"/>
                      </w:rPr>
                      <w:t>US ARMY GARRISON, REDSTONE ARSENAL</w:t>
                    </w:r>
                  </w:p>
                  <w:p w:rsidR="00973FE2" w:rsidRPr="003555BD" w:rsidRDefault="00973FE2" w:rsidP="00973FE2">
                    <w:pPr>
                      <w:spacing w:line="240" w:lineRule="auto"/>
                      <w:jc w:val="right"/>
                      <w:rPr>
                        <w:rFonts w:ascii="Arial" w:hAnsi="Arial" w:cs="Arial"/>
                        <w:b/>
                        <w:color w:val="FFD966" w:themeColor="accent4" w:themeTint="99"/>
                        <w:sz w:val="24"/>
                        <w:szCs w:val="24"/>
                      </w:rPr>
                    </w:pPr>
                    <w:r w:rsidRPr="003555BD">
                      <w:rPr>
                        <w:rFonts w:ascii="Arial" w:hAnsi="Arial" w:cs="Arial"/>
                        <w:b/>
                        <w:color w:val="FFD966" w:themeColor="accent4" w:themeTint="99"/>
                        <w:sz w:val="24"/>
                        <w:szCs w:val="24"/>
                      </w:rPr>
                      <w:t>REDSTONE ARSENAL, ALABAMA</w:t>
                    </w:r>
                  </w:p>
                </w:txbxContent>
              </v:textbox>
              <w10:wrap type="square" anchorx="page"/>
            </v:shape>
          </w:pict>
        </mc:Fallback>
      </mc:AlternateContent>
    </w:r>
    <w:r w:rsidRPr="00973FE2">
      <w:rPr>
        <w:noProof/>
      </w:rPr>
      <w:drawing>
        <wp:anchor distT="0" distB="0" distL="114300" distR="114300" simplePos="0" relativeHeight="251661312" behindDoc="0" locked="0" layoutInCell="1" allowOverlap="1" wp14:anchorId="42BFF193" wp14:editId="58A36CBE">
          <wp:simplePos x="0" y="0"/>
          <wp:positionH relativeFrom="column">
            <wp:posOffset>-15240</wp:posOffset>
          </wp:positionH>
          <wp:positionV relativeFrom="paragraph">
            <wp:posOffset>-356235</wp:posOffset>
          </wp:positionV>
          <wp:extent cx="981075" cy="920750"/>
          <wp:effectExtent l="0" t="0" r="952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arrison 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81075" cy="920750"/>
                  </a:xfrm>
                  <a:prstGeom prst="rect">
                    <a:avLst/>
                  </a:prstGeom>
                </pic:spPr>
              </pic:pic>
            </a:graphicData>
          </a:graphic>
        </wp:anchor>
      </w:drawing>
    </w:r>
    <w:r w:rsidRPr="00973FE2">
      <w:rPr>
        <w:noProof/>
      </w:rPr>
      <mc:AlternateContent>
        <mc:Choice Requires="wps">
          <w:drawing>
            <wp:anchor distT="0" distB="0" distL="114300" distR="114300" simplePos="0" relativeHeight="251659264" behindDoc="0" locked="0" layoutInCell="1" allowOverlap="1" wp14:anchorId="6C476EE3" wp14:editId="0B75E085">
              <wp:simplePos x="0" y="0"/>
              <wp:positionH relativeFrom="margin">
                <wp:posOffset>-123825</wp:posOffset>
              </wp:positionH>
              <wp:positionV relativeFrom="paragraph">
                <wp:posOffset>-361950</wp:posOffset>
              </wp:positionV>
              <wp:extent cx="7170420" cy="962025"/>
              <wp:effectExtent l="0" t="0" r="0" b="9525"/>
              <wp:wrapNone/>
              <wp:docPr id="2" name="Rounded Rectangle 2"/>
              <wp:cNvGraphicFramePr/>
              <a:graphic xmlns:a="http://schemas.openxmlformats.org/drawingml/2006/main">
                <a:graphicData uri="http://schemas.microsoft.com/office/word/2010/wordprocessingShape">
                  <wps:wsp>
                    <wps:cNvSpPr/>
                    <wps:spPr>
                      <a:xfrm>
                        <a:off x="0" y="0"/>
                        <a:ext cx="7170420" cy="962025"/>
                      </a:xfrm>
                      <a:prstGeom prst="roundRect">
                        <a:avLst/>
                      </a:prstGeom>
                      <a:solidFill>
                        <a:sysClr val="windowText" lastClr="00000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9F3E29" id="Rounded Rectangle 2" o:spid="_x0000_s1026" style="position:absolute;margin-left:-9.75pt;margin-top:-28.5pt;width:564.6pt;height:75.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wnPeAIAAOkEAAAOAAAAZHJzL2Uyb0RvYy54bWysVN9P2zAQfp+0/8Hy+0gaFQoRKapATJMQ&#10;IMrE8+E4rSXb59lu0+6v39lJoWN7mtYH9853vh/ffZfLq53RbCt9UGgbPjkpOZNWYKvsquHfn2+/&#10;nHMWItgWNFrZ8L0M/Gr++dNl72pZ4Rp1Kz2jIDbUvWv4OkZXF0UQa2kgnKCTlowdegORVL8qWg89&#10;RTe6qMryrOjRt86jkCHQ7c1g5PMcv+ukiA9dF2RkuuFUW8ynz+drOov5JdQrD26txFgG/EMVBpSl&#10;pG+hbiAC23j1RyijhMeAXTwRaArsOiVk7oG6mZQfulmuwcncC4ET3BtM4f+FFffbR89U2/CKMwuG&#10;RvSEG9vKlj0ReGBXWrIqwdS7UJP30j36UQskpp53nTfpn7phuwzt/g1auYtM0OVsMiunFU1AkO3i&#10;rCqr0xS0eH/tfIhfJRqWhIb7VEUqIcMK27sQB/+DX8oYUKv2VmmdlX241p5tgUZNDGmxf6bsnGkI&#10;kQxUUv6NaX97qi3rib3VrEwVAvGw00BPhXGETLArzkCviOAi+lyPxZSVCoI61XMDYT0kzmFTCqiN&#10;ikRtrUzDz48za5usMpNz7CphO6CZpFds9zQUjwNbgxO3ipLcUR+P4ImeVCStXHygo9NIleMocbZG&#10;//Nv98mfWENWznqiO3X1YwNeEjzfLPHpYjKdpv3IyvR0lkbljy2vxxa7MddIME9ouZ3IYvKP+iB2&#10;Hs0LbeYiZSUTWEG5B/xG5ToOa0i7LeRikd1oJxzEO7t0IgU/wPu8ewHvRmJEGuo9HlYD6g/UGHzT&#10;S4uLTcROZd6840qkSwrtU6bfuPtpYY/17PX+hZr/AgAA//8DAFBLAwQUAAYACAAAACEAbGqvCuEA&#10;AAALAQAADwAAAGRycy9kb3ducmV2LnhtbEyPsU7DMBCGdyTewTokFtTagYY0aZwqIDGwVCJlYHTj&#10;axIR25HttuHtuU6w3ek+/ff95XY2IzujD4OzEpKlAIa2dXqwnYTP/dtiDSxEZbUanUUJPxhgW93e&#10;lKrQ7mI/8NzEjlGIDYWS0Mc4FZyHtkejwtJNaOl2dN6oSKvvuPbqQuFm5I9CPHOjBksfejXha4/t&#10;d3MyEnZovHh5yJq63jf4/nRcxXn6kvL+bq43wCLO8Q+Gqz6pQ0VOB3eyOrBRwiLJU0JpSDMqdSUS&#10;kWfADhLyVQq8Kvn/DtUvAAAA//8DAFBLAQItABQABgAIAAAAIQC2gziS/gAAAOEBAAATAAAAAAAA&#10;AAAAAAAAAAAAAABbQ29udGVudF9UeXBlc10ueG1sUEsBAi0AFAAGAAgAAAAhADj9If/WAAAAlAEA&#10;AAsAAAAAAAAAAAAAAAAALwEAAF9yZWxzLy5yZWxzUEsBAi0AFAAGAAgAAAAhAPAPCc94AgAA6QQA&#10;AA4AAAAAAAAAAAAAAAAALgIAAGRycy9lMm9Eb2MueG1sUEsBAi0AFAAGAAgAAAAhAGxqrwrhAAAA&#10;CwEAAA8AAAAAAAAAAAAAAAAA0gQAAGRycy9kb3ducmV2LnhtbFBLBQYAAAAABAAEAPMAAADgBQAA&#10;AAA=&#10;" fillcolor="windowText" stroked="f" strokeweight="1pt">
              <v:stroke joinstyle="miter"/>
              <w10:wrap anchorx="margin"/>
            </v:round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394EA6"/>
    <w:multiLevelType w:val="hybridMultilevel"/>
    <w:tmpl w:val="0A56F4F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B064095"/>
    <w:multiLevelType w:val="hybridMultilevel"/>
    <w:tmpl w:val="888A96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ECB70D4"/>
    <w:multiLevelType w:val="hybridMultilevel"/>
    <w:tmpl w:val="9CA61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D9B2402"/>
    <w:multiLevelType w:val="hybridMultilevel"/>
    <w:tmpl w:val="164E1298"/>
    <w:lvl w:ilvl="0" w:tplc="04090009">
      <w:start w:val="1"/>
      <w:numFmt w:val="bullet"/>
      <w:lvlText w:val=""/>
      <w:lvlJc w:val="left"/>
      <w:pPr>
        <w:ind w:left="1080" w:hanging="72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E53130D"/>
    <w:multiLevelType w:val="hybridMultilevel"/>
    <w:tmpl w:val="3B64C19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
  </w:num>
  <w:num w:numId="2">
    <w:abstractNumId w:val="0"/>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3FE2"/>
    <w:rsid w:val="0011750C"/>
    <w:rsid w:val="0018265F"/>
    <w:rsid w:val="001A5566"/>
    <w:rsid w:val="001E0CB2"/>
    <w:rsid w:val="00295DF9"/>
    <w:rsid w:val="003473CB"/>
    <w:rsid w:val="003565C6"/>
    <w:rsid w:val="003C4AD9"/>
    <w:rsid w:val="004E7BE6"/>
    <w:rsid w:val="005771C3"/>
    <w:rsid w:val="00636E94"/>
    <w:rsid w:val="00675AEB"/>
    <w:rsid w:val="006A24D8"/>
    <w:rsid w:val="006E59D6"/>
    <w:rsid w:val="007061EE"/>
    <w:rsid w:val="0071398F"/>
    <w:rsid w:val="00731B73"/>
    <w:rsid w:val="00882877"/>
    <w:rsid w:val="008F2EC4"/>
    <w:rsid w:val="00973FE2"/>
    <w:rsid w:val="00985734"/>
    <w:rsid w:val="00A54CB7"/>
    <w:rsid w:val="00AC7452"/>
    <w:rsid w:val="00AE71AA"/>
    <w:rsid w:val="00B52A3C"/>
    <w:rsid w:val="00C146CF"/>
    <w:rsid w:val="00C40800"/>
    <w:rsid w:val="00C44BD6"/>
    <w:rsid w:val="00D543A9"/>
    <w:rsid w:val="00DB5618"/>
    <w:rsid w:val="00DB62B3"/>
    <w:rsid w:val="00DC5B72"/>
    <w:rsid w:val="00E10456"/>
    <w:rsid w:val="00E1186F"/>
    <w:rsid w:val="00E431FE"/>
    <w:rsid w:val="00EA13A5"/>
    <w:rsid w:val="00F04E56"/>
    <w:rsid w:val="00F87D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B28F2E1-6FA2-4D88-BF0B-74DE09B55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973FE2"/>
    <w:pPr>
      <w:spacing w:after="0" w:line="240" w:lineRule="auto"/>
    </w:pPr>
    <w:rPr>
      <w:rFonts w:ascii="Garamond" w:hAnsi="Garamond"/>
      <w:color w:val="002060"/>
      <w:sz w:val="28"/>
      <w:szCs w:val="21"/>
    </w:rPr>
  </w:style>
  <w:style w:type="character" w:customStyle="1" w:styleId="PlainTextChar">
    <w:name w:val="Plain Text Char"/>
    <w:basedOn w:val="DefaultParagraphFont"/>
    <w:link w:val="PlainText"/>
    <w:uiPriority w:val="99"/>
    <w:rsid w:val="00973FE2"/>
    <w:rPr>
      <w:rFonts w:ascii="Garamond" w:hAnsi="Garamond"/>
      <w:color w:val="002060"/>
      <w:sz w:val="28"/>
      <w:szCs w:val="21"/>
    </w:rPr>
  </w:style>
  <w:style w:type="paragraph" w:styleId="ListParagraph">
    <w:name w:val="List Paragraph"/>
    <w:basedOn w:val="Normal"/>
    <w:uiPriority w:val="34"/>
    <w:qFormat/>
    <w:rsid w:val="00973FE2"/>
    <w:pPr>
      <w:ind w:left="720"/>
      <w:contextualSpacing/>
    </w:pPr>
  </w:style>
  <w:style w:type="paragraph" w:styleId="Header">
    <w:name w:val="header"/>
    <w:basedOn w:val="Normal"/>
    <w:link w:val="HeaderChar"/>
    <w:uiPriority w:val="99"/>
    <w:unhideWhenUsed/>
    <w:rsid w:val="00973F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3FE2"/>
  </w:style>
  <w:style w:type="paragraph" w:styleId="Footer">
    <w:name w:val="footer"/>
    <w:basedOn w:val="Normal"/>
    <w:link w:val="FooterChar"/>
    <w:uiPriority w:val="99"/>
    <w:unhideWhenUsed/>
    <w:rsid w:val="00973F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3FE2"/>
  </w:style>
  <w:style w:type="paragraph" w:styleId="BalloonText">
    <w:name w:val="Balloon Text"/>
    <w:basedOn w:val="Normal"/>
    <w:link w:val="BalloonTextChar"/>
    <w:uiPriority w:val="99"/>
    <w:semiHidden/>
    <w:unhideWhenUsed/>
    <w:rsid w:val="003C4A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4AD9"/>
    <w:rPr>
      <w:rFonts w:ascii="Segoe UI" w:hAnsi="Segoe UI" w:cs="Segoe UI"/>
      <w:sz w:val="18"/>
      <w:szCs w:val="18"/>
    </w:rPr>
  </w:style>
  <w:style w:type="character" w:styleId="Hyperlink">
    <w:name w:val="Hyperlink"/>
    <w:basedOn w:val="DefaultParagraphFont"/>
    <w:uiPriority w:val="99"/>
    <w:unhideWhenUsed/>
    <w:rsid w:val="008F2EC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696</Words>
  <Characters>3973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United States Army</Company>
  <LinksUpToDate>false</LinksUpToDate>
  <CharactersWithSpaces>4660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Frederick, Julie A CIV GARRISON PAO</dc:creator>
  <cp:keywords/>
  <dc:description/>
  <cp:lastModifiedBy>Frederick, Julie A CIV GARRISON PAO</cp:lastModifiedBy>
  <cp:revision>3</cp:revision>
  <cp:lastPrinted>2020-03-23T22:47:00Z</cp:lastPrinted>
  <dcterms:created xsi:type="dcterms:W3CDTF">2020-04-07T21:44:00Z</dcterms:created>
  <dcterms:modified xsi:type="dcterms:W3CDTF">2020-04-07T21:44:00Z</dcterms:modified>
</cp:coreProperties>
</file>