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8D" w:rsidRPr="00B348FF" w:rsidRDefault="00B348FF" w:rsidP="00B4688D">
      <w:pPr>
        <w:pStyle w:val="PlainText"/>
        <w:rPr>
          <w:rFonts w:asciiTheme="minorHAnsi" w:hAnsiTheme="minorHAnsi"/>
          <w:b/>
          <w:color w:val="FF0000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***SRP Deployment Checkl</w:t>
      </w:r>
      <w:r w:rsidR="00B4688D" w:rsidRPr="00B348FF">
        <w:rPr>
          <w:rFonts w:asciiTheme="minorHAnsi" w:hAnsiTheme="minorHAnsi"/>
          <w:b/>
          <w:sz w:val="44"/>
          <w:szCs w:val="44"/>
        </w:rPr>
        <w:t xml:space="preserve">ist for </w:t>
      </w:r>
      <w:r w:rsidR="00DD3CBD" w:rsidRPr="00B348FF">
        <w:rPr>
          <w:rFonts w:asciiTheme="minorHAnsi" w:hAnsiTheme="minorHAnsi"/>
          <w:b/>
          <w:color w:val="FF0000"/>
          <w:sz w:val="44"/>
          <w:szCs w:val="44"/>
        </w:rPr>
        <w:t>C</w:t>
      </w:r>
      <w:r w:rsidR="009D744D" w:rsidRPr="00B348FF">
        <w:rPr>
          <w:rFonts w:asciiTheme="minorHAnsi" w:hAnsiTheme="minorHAnsi"/>
          <w:b/>
          <w:color w:val="FF0000"/>
          <w:sz w:val="44"/>
          <w:szCs w:val="44"/>
        </w:rPr>
        <w:t>ivilians</w:t>
      </w:r>
      <w:r w:rsidR="00B4688D" w:rsidRPr="00B348FF">
        <w:rPr>
          <w:rFonts w:asciiTheme="minorHAnsi" w:hAnsiTheme="minorHAnsi"/>
          <w:b/>
          <w:sz w:val="44"/>
          <w:szCs w:val="44"/>
        </w:rPr>
        <w:t>***</w:t>
      </w:r>
    </w:p>
    <w:p w:rsidR="00C41758" w:rsidRDefault="00C41758" w:rsidP="00C41758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C41758" w:rsidRPr="00A74970" w:rsidRDefault="00C41758" w:rsidP="00C4175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r w:rsidRPr="00A74970">
        <w:rPr>
          <w:rFonts w:asciiTheme="minorHAnsi" w:hAnsiTheme="minorHAnsi"/>
          <w:b/>
          <w:sz w:val="24"/>
          <w:szCs w:val="24"/>
        </w:rPr>
        <w:t xml:space="preserve">.  </w:t>
      </w:r>
      <w:r w:rsidRPr="00A74970">
        <w:rPr>
          <w:rFonts w:asciiTheme="minorHAnsi" w:hAnsiTheme="minorHAnsi"/>
          <w:b/>
          <w:color w:val="FF0000"/>
          <w:sz w:val="24"/>
          <w:szCs w:val="24"/>
        </w:rPr>
        <w:t>NO</w:t>
      </w:r>
      <w:r w:rsidRPr="00A74970">
        <w:rPr>
          <w:rFonts w:asciiTheme="minorHAnsi" w:hAnsiTheme="minorHAnsi"/>
          <w:b/>
          <w:sz w:val="24"/>
          <w:szCs w:val="24"/>
        </w:rPr>
        <w:t xml:space="preserve"> backpacks, handbags, book bags, briefcases, or like items of any type, are allowed in the SRP/Bldg 2140 area.</w:t>
      </w:r>
    </w:p>
    <w:p w:rsidR="00C41758" w:rsidRPr="00A74970" w:rsidRDefault="00C41758" w:rsidP="00C4175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Pr="00A74970">
        <w:rPr>
          <w:rFonts w:asciiTheme="minorHAnsi" w:hAnsiTheme="minorHAnsi"/>
          <w:b/>
          <w:sz w:val="24"/>
          <w:szCs w:val="24"/>
        </w:rPr>
        <w:t xml:space="preserve">.  Food or drink are </w:t>
      </w:r>
      <w:r w:rsidRPr="00A74970">
        <w:rPr>
          <w:rFonts w:asciiTheme="minorHAnsi" w:hAnsiTheme="minorHAnsi"/>
          <w:b/>
          <w:color w:val="FF0000"/>
          <w:sz w:val="24"/>
          <w:szCs w:val="24"/>
        </w:rPr>
        <w:t>NOT</w:t>
      </w:r>
      <w:r w:rsidRPr="00A74970">
        <w:rPr>
          <w:rFonts w:asciiTheme="minorHAnsi" w:hAnsiTheme="minorHAnsi"/>
          <w:b/>
          <w:sz w:val="24"/>
          <w:szCs w:val="24"/>
        </w:rPr>
        <w:t xml:space="preserve"> allowed in the SRP/Bldg 2140 area.</w:t>
      </w:r>
    </w:p>
    <w:p w:rsidR="00C41758" w:rsidRPr="00A74970" w:rsidRDefault="00C41758" w:rsidP="00C4175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Pr="00A74970">
        <w:rPr>
          <w:rFonts w:asciiTheme="minorHAnsi" w:hAnsiTheme="minorHAnsi"/>
          <w:b/>
          <w:sz w:val="24"/>
          <w:szCs w:val="24"/>
        </w:rPr>
        <w:t xml:space="preserve">.  Family members </w:t>
      </w:r>
      <w:r w:rsidRPr="00A74970">
        <w:rPr>
          <w:rFonts w:asciiTheme="minorHAnsi" w:hAnsiTheme="minorHAnsi"/>
          <w:b/>
          <w:color w:val="FF0000"/>
          <w:sz w:val="24"/>
          <w:szCs w:val="24"/>
        </w:rPr>
        <w:t>WILL NOT</w:t>
      </w:r>
      <w:r w:rsidRPr="00A74970">
        <w:rPr>
          <w:rFonts w:asciiTheme="minorHAnsi" w:hAnsiTheme="minorHAnsi"/>
          <w:b/>
          <w:sz w:val="24"/>
          <w:szCs w:val="24"/>
        </w:rPr>
        <w:t xml:space="preserve"> be allowed in the SRP/Bldg 2140 area.</w:t>
      </w:r>
    </w:p>
    <w:p w:rsidR="004034BB" w:rsidRPr="004034BB" w:rsidRDefault="00C41758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.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>Must have the following documents in your Medical Records:</w:t>
      </w:r>
    </w:p>
    <w:p w:rsidR="004034BB" w:rsidRPr="004034BB" w:rsidRDefault="00DA5098" w:rsidP="00DA509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A. </w:t>
      </w:r>
      <w:r w:rsidR="008A386D">
        <w:rPr>
          <w:rFonts w:asciiTheme="minorHAnsi" w:hAnsiTheme="minorHAnsi"/>
          <w:b/>
          <w:sz w:val="24"/>
          <w:szCs w:val="24"/>
        </w:rPr>
        <w:t xml:space="preserve">A </w:t>
      </w:r>
      <w:r w:rsidR="008A386D" w:rsidRPr="00E92096">
        <w:rPr>
          <w:rFonts w:asciiTheme="minorHAnsi" w:hAnsiTheme="minorHAnsi"/>
          <w:b/>
          <w:color w:val="FF0000"/>
          <w:sz w:val="24"/>
          <w:szCs w:val="24"/>
        </w:rPr>
        <w:t>current ph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ysical/Lab work, EKG's if over 40 years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 of age needed on hand.</w:t>
      </w:r>
    </w:p>
    <w:p w:rsidR="004034BB" w:rsidRPr="004034BB" w:rsidRDefault="00DA5098" w:rsidP="00DA509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B. Any types of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Physical limitation</w:t>
      </w:r>
      <w:r w:rsidR="008A386D" w:rsidRPr="00E92096">
        <w:rPr>
          <w:rFonts w:asciiTheme="minorHAnsi" w:hAnsiTheme="minorHAnsi"/>
          <w:b/>
          <w:color w:val="FF0000"/>
          <w:sz w:val="24"/>
          <w:szCs w:val="24"/>
        </w:rPr>
        <w:t>/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profiles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 that may apply.</w:t>
      </w:r>
    </w:p>
    <w:p w:rsidR="004034BB" w:rsidRPr="004034BB" w:rsidRDefault="00DA5098" w:rsidP="00DA509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C.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Prescribed Medication</w:t>
      </w:r>
      <w:r w:rsidR="004034BB" w:rsidRPr="004034BB">
        <w:rPr>
          <w:rFonts w:asciiTheme="minorHAnsi" w:hAnsiTheme="minorHAnsi"/>
          <w:b/>
          <w:sz w:val="24"/>
          <w:szCs w:val="24"/>
        </w:rPr>
        <w:t>, if applies, bring in the bottle</w:t>
      </w:r>
      <w:r w:rsidR="00C41758">
        <w:rPr>
          <w:rFonts w:asciiTheme="minorHAnsi" w:hAnsiTheme="minorHAnsi"/>
          <w:b/>
          <w:sz w:val="24"/>
          <w:szCs w:val="24"/>
        </w:rPr>
        <w:t>(</w:t>
      </w:r>
      <w:r w:rsidR="004034BB" w:rsidRPr="004034BB">
        <w:rPr>
          <w:rFonts w:asciiTheme="minorHAnsi" w:hAnsiTheme="minorHAnsi"/>
          <w:b/>
          <w:sz w:val="24"/>
          <w:szCs w:val="24"/>
        </w:rPr>
        <w:t>s</w:t>
      </w:r>
      <w:r w:rsidR="00C41758">
        <w:rPr>
          <w:rFonts w:asciiTheme="minorHAnsi" w:hAnsiTheme="minorHAnsi"/>
          <w:b/>
          <w:sz w:val="24"/>
          <w:szCs w:val="24"/>
        </w:rPr>
        <w:t>)</w:t>
      </w:r>
    </w:p>
    <w:p w:rsidR="004034BB" w:rsidRPr="004034BB" w:rsidRDefault="004034BB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 w:rsidRPr="004034BB">
        <w:rPr>
          <w:rFonts w:asciiTheme="minorHAnsi" w:hAnsiTheme="minorHAnsi"/>
          <w:b/>
          <w:sz w:val="24"/>
          <w:szCs w:val="24"/>
        </w:rPr>
        <w:t xml:space="preserve">   </w:t>
      </w:r>
      <w:r w:rsidR="00DA5098">
        <w:rPr>
          <w:rFonts w:asciiTheme="minorHAnsi" w:hAnsiTheme="minorHAnsi"/>
          <w:b/>
          <w:sz w:val="24"/>
          <w:szCs w:val="24"/>
        </w:rPr>
        <w:tab/>
      </w:r>
      <w:r w:rsidRPr="004034BB">
        <w:rPr>
          <w:rFonts w:asciiTheme="minorHAnsi" w:hAnsiTheme="minorHAnsi"/>
          <w:b/>
          <w:sz w:val="24"/>
          <w:szCs w:val="24"/>
        </w:rPr>
        <w:t xml:space="preserve">or </w:t>
      </w:r>
      <w:r w:rsidR="00C41758">
        <w:rPr>
          <w:rFonts w:asciiTheme="minorHAnsi" w:hAnsiTheme="minorHAnsi"/>
          <w:b/>
          <w:sz w:val="24"/>
          <w:szCs w:val="24"/>
        </w:rPr>
        <w:t>documented prescription of</w:t>
      </w:r>
      <w:r w:rsidRPr="004034BB">
        <w:rPr>
          <w:rFonts w:asciiTheme="minorHAnsi" w:hAnsiTheme="minorHAnsi"/>
          <w:b/>
          <w:sz w:val="24"/>
          <w:szCs w:val="24"/>
        </w:rPr>
        <w:t xml:space="preserve"> the Medication being taken.</w:t>
      </w:r>
    </w:p>
    <w:p w:rsidR="004034BB" w:rsidRPr="004034BB" w:rsidRDefault="00DA5098" w:rsidP="00DA509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D.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Immunizations record</w:t>
      </w:r>
      <w:r w:rsidR="004034BB" w:rsidRPr="004034BB">
        <w:rPr>
          <w:rFonts w:asciiTheme="minorHAnsi" w:hAnsiTheme="minorHAnsi"/>
          <w:b/>
          <w:sz w:val="24"/>
          <w:szCs w:val="24"/>
        </w:rPr>
        <w:t>.</w:t>
      </w:r>
    </w:p>
    <w:p w:rsidR="004034BB" w:rsidRPr="004034BB" w:rsidRDefault="00DA5098" w:rsidP="00DA509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E. Medical records </w:t>
      </w:r>
      <w:r w:rsidR="008A386D" w:rsidRPr="008A386D">
        <w:rPr>
          <w:rFonts w:asciiTheme="minorHAnsi" w:hAnsiTheme="minorHAnsi"/>
          <w:b/>
          <w:color w:val="FF0000"/>
          <w:sz w:val="24"/>
          <w:szCs w:val="24"/>
        </w:rPr>
        <w:t>MU</w:t>
      </w:r>
      <w:r w:rsidR="008A386D">
        <w:rPr>
          <w:rFonts w:asciiTheme="minorHAnsi" w:hAnsiTheme="minorHAnsi"/>
          <w:b/>
          <w:color w:val="FF0000"/>
          <w:sz w:val="24"/>
          <w:szCs w:val="24"/>
        </w:rPr>
        <w:t>S</w:t>
      </w:r>
      <w:r w:rsidR="008A386D" w:rsidRPr="008A386D">
        <w:rPr>
          <w:rFonts w:asciiTheme="minorHAnsi" w:hAnsiTheme="minorHAnsi"/>
          <w:b/>
          <w:color w:val="FF0000"/>
          <w:sz w:val="24"/>
          <w:szCs w:val="24"/>
        </w:rPr>
        <w:t>T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 be given to the SRP Medical records office</w:t>
      </w:r>
    </w:p>
    <w:p w:rsidR="004034BB" w:rsidRPr="004034BB" w:rsidRDefault="004034BB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 w:rsidRPr="004034BB">
        <w:rPr>
          <w:rFonts w:asciiTheme="minorHAnsi" w:hAnsiTheme="minorHAnsi"/>
          <w:b/>
          <w:color w:val="FF0000"/>
          <w:sz w:val="24"/>
          <w:szCs w:val="24"/>
        </w:rPr>
        <w:t xml:space="preserve">   </w:t>
      </w:r>
      <w:r w:rsidR="00342E6A">
        <w:rPr>
          <w:rFonts w:asciiTheme="minorHAnsi" w:hAnsiTheme="minorHAnsi"/>
          <w:b/>
          <w:color w:val="FF0000"/>
          <w:sz w:val="24"/>
          <w:szCs w:val="24"/>
        </w:rPr>
        <w:t xml:space="preserve">       </w:t>
      </w:r>
      <w:r w:rsidRPr="004034BB">
        <w:rPr>
          <w:rFonts w:asciiTheme="minorHAnsi" w:hAnsiTheme="minorHAnsi"/>
          <w:b/>
          <w:color w:val="FF0000"/>
          <w:sz w:val="24"/>
          <w:szCs w:val="24"/>
        </w:rPr>
        <w:t>3 DAYS PRIOR to their SRP Appointment</w:t>
      </w:r>
      <w:r w:rsidRPr="004034BB">
        <w:rPr>
          <w:rFonts w:asciiTheme="minorHAnsi" w:hAnsiTheme="minorHAnsi"/>
          <w:b/>
          <w:sz w:val="24"/>
          <w:szCs w:val="24"/>
        </w:rPr>
        <w:t>.</w:t>
      </w:r>
    </w:p>
    <w:p w:rsidR="004034BB" w:rsidRDefault="00C41758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.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Dental</w:t>
      </w:r>
      <w:r w:rsidR="00200EC0">
        <w:rPr>
          <w:rFonts w:asciiTheme="minorHAnsi" w:hAnsiTheme="minorHAnsi"/>
          <w:b/>
          <w:color w:val="FF0000"/>
          <w:sz w:val="24"/>
          <w:szCs w:val="24"/>
        </w:rPr>
        <w:t>: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 xml:space="preserve"> DD form 2813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 folder signed by Dental provider.</w:t>
      </w:r>
    </w:p>
    <w:p w:rsidR="000124C0" w:rsidRPr="004034BB" w:rsidRDefault="00C41758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0124C0">
        <w:rPr>
          <w:rFonts w:asciiTheme="minorHAnsi" w:hAnsiTheme="minorHAnsi"/>
          <w:b/>
          <w:sz w:val="24"/>
          <w:szCs w:val="24"/>
        </w:rPr>
        <w:t xml:space="preserve">.  </w:t>
      </w:r>
      <w:r w:rsidR="000124C0" w:rsidRPr="00200EC0">
        <w:rPr>
          <w:rFonts w:asciiTheme="minorHAnsi" w:hAnsiTheme="minorHAnsi"/>
          <w:b/>
          <w:color w:val="FF0000"/>
          <w:sz w:val="24"/>
          <w:szCs w:val="24"/>
        </w:rPr>
        <w:t>Finance:</w:t>
      </w:r>
      <w:r w:rsidR="000124C0">
        <w:rPr>
          <w:rFonts w:asciiTheme="minorHAnsi" w:hAnsiTheme="minorHAnsi"/>
          <w:b/>
          <w:sz w:val="24"/>
          <w:szCs w:val="24"/>
        </w:rPr>
        <w:t xml:space="preserve"> a cancelled check or document(s) showing bank account number and routing number for Eagle Card (CENTCOM only).</w:t>
      </w:r>
    </w:p>
    <w:p w:rsidR="004034BB" w:rsidRPr="004034BB" w:rsidRDefault="00C41758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.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>Manila Folder must have the following documents:</w:t>
      </w:r>
    </w:p>
    <w:p w:rsidR="004034BB" w:rsidRPr="004034BB" w:rsidRDefault="00DA5098" w:rsidP="00DA5098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A.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DD Form 93</w:t>
      </w:r>
      <w:r w:rsidR="0027637F">
        <w:rPr>
          <w:rFonts w:asciiTheme="minorHAnsi" w:hAnsiTheme="minorHAnsi"/>
          <w:b/>
          <w:sz w:val="24"/>
          <w:szCs w:val="24"/>
        </w:rPr>
        <w:t xml:space="preserve"> (Record of Emergency data Card)</w:t>
      </w:r>
    </w:p>
    <w:p w:rsidR="004034BB" w:rsidRPr="004034BB" w:rsidRDefault="00DA5098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B.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ANAM briefing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 completed;</w:t>
      </w:r>
      <w:r w:rsidR="00CD0291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(Overseas Deployment </w:t>
      </w:r>
      <w:r w:rsidR="009E637D">
        <w:rPr>
          <w:rFonts w:asciiTheme="minorHAnsi" w:hAnsiTheme="minorHAnsi"/>
          <w:b/>
          <w:sz w:val="24"/>
          <w:szCs w:val="24"/>
        </w:rPr>
        <w:t xml:space="preserve">– </w:t>
      </w:r>
      <w:r w:rsidR="004034BB" w:rsidRPr="004034BB">
        <w:rPr>
          <w:rFonts w:asciiTheme="minorHAnsi" w:hAnsiTheme="minorHAnsi"/>
          <w:b/>
          <w:sz w:val="24"/>
          <w:szCs w:val="24"/>
        </w:rPr>
        <w:t>Middle</w:t>
      </w:r>
      <w:r w:rsidR="009E637D">
        <w:rPr>
          <w:rFonts w:asciiTheme="minorHAnsi" w:hAnsiTheme="minorHAnsi"/>
          <w:b/>
          <w:sz w:val="24"/>
          <w:szCs w:val="24"/>
        </w:rPr>
        <w:t>-E</w:t>
      </w:r>
      <w:r w:rsidR="00981364">
        <w:rPr>
          <w:rFonts w:asciiTheme="minorHAnsi" w:hAnsiTheme="minorHAnsi"/>
          <w:b/>
          <w:sz w:val="24"/>
          <w:szCs w:val="24"/>
        </w:rPr>
        <w:t>ast countries)</w:t>
      </w:r>
    </w:p>
    <w:p w:rsidR="004034BB" w:rsidRPr="004034BB" w:rsidRDefault="00C41758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.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Military CAC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 card on hand.</w:t>
      </w:r>
    </w:p>
    <w:p w:rsidR="004034BB" w:rsidRPr="004034BB" w:rsidRDefault="00C41758" w:rsidP="004034BB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. </w:t>
      </w:r>
      <w:r w:rsidR="00342E6A">
        <w:rPr>
          <w:rFonts w:asciiTheme="minorHAnsi" w:hAnsiTheme="minorHAnsi"/>
          <w:b/>
          <w:sz w:val="24"/>
          <w:szCs w:val="24"/>
        </w:rPr>
        <w:t xml:space="preserve"> </w:t>
      </w:r>
      <w:r w:rsidR="004034BB" w:rsidRPr="00E92096">
        <w:rPr>
          <w:rFonts w:asciiTheme="minorHAnsi" w:hAnsiTheme="minorHAnsi"/>
          <w:b/>
          <w:color w:val="FF0000"/>
          <w:sz w:val="24"/>
          <w:szCs w:val="24"/>
        </w:rPr>
        <w:t>DARTS</w:t>
      </w:r>
      <w:r w:rsidR="004034BB" w:rsidRPr="004034BB">
        <w:rPr>
          <w:rFonts w:asciiTheme="minorHAnsi" w:hAnsiTheme="minorHAnsi"/>
          <w:b/>
          <w:sz w:val="24"/>
          <w:szCs w:val="24"/>
        </w:rPr>
        <w:t xml:space="preserve"> </w:t>
      </w:r>
      <w:r w:rsidR="00200EC0">
        <w:rPr>
          <w:rFonts w:asciiTheme="minorHAnsi" w:hAnsiTheme="minorHAnsi"/>
          <w:b/>
          <w:sz w:val="24"/>
          <w:szCs w:val="24"/>
        </w:rPr>
        <w:t xml:space="preserve">input/updated into the DARTS </w:t>
      </w:r>
      <w:r w:rsidR="004034BB" w:rsidRPr="004034BB">
        <w:rPr>
          <w:rFonts w:asciiTheme="minorHAnsi" w:hAnsiTheme="minorHAnsi"/>
          <w:b/>
          <w:sz w:val="24"/>
          <w:szCs w:val="24"/>
        </w:rPr>
        <w:t>system.</w:t>
      </w:r>
    </w:p>
    <w:p w:rsidR="00B348FF" w:rsidRPr="00B348FF" w:rsidRDefault="00C41758" w:rsidP="00B348FF">
      <w:pPr>
        <w:pStyle w:val="PlainText"/>
        <w:rPr>
          <w:rFonts w:ascii="Calibri" w:hAnsi="Calibr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r w:rsidR="00200EC0">
        <w:rPr>
          <w:rFonts w:asciiTheme="minorHAnsi" w:hAnsiTheme="minorHAnsi"/>
          <w:b/>
          <w:sz w:val="24"/>
          <w:szCs w:val="24"/>
        </w:rPr>
        <w:t>0</w:t>
      </w:r>
      <w:r w:rsidR="00CB5756">
        <w:rPr>
          <w:rFonts w:asciiTheme="minorHAnsi" w:hAnsiTheme="minorHAnsi"/>
          <w:b/>
          <w:sz w:val="24"/>
          <w:szCs w:val="24"/>
        </w:rPr>
        <w:t xml:space="preserve">.  </w:t>
      </w:r>
      <w:r w:rsidR="00B348FF" w:rsidRPr="00B348FF">
        <w:rPr>
          <w:rFonts w:ascii="Calibri" w:hAnsi="Calibri"/>
          <w:b/>
          <w:sz w:val="24"/>
          <w:szCs w:val="24"/>
        </w:rPr>
        <w:t xml:space="preserve">If the </w:t>
      </w:r>
      <w:r>
        <w:rPr>
          <w:rFonts w:ascii="Calibri" w:hAnsi="Calibri"/>
          <w:b/>
          <w:sz w:val="24"/>
          <w:szCs w:val="24"/>
        </w:rPr>
        <w:t>Individual</w:t>
      </w:r>
      <w:r w:rsidR="00B348FF" w:rsidRPr="00B348FF">
        <w:rPr>
          <w:rFonts w:ascii="Calibri" w:hAnsi="Calibri"/>
          <w:b/>
          <w:sz w:val="24"/>
          <w:szCs w:val="24"/>
        </w:rPr>
        <w:t xml:space="preserve"> requires </w:t>
      </w:r>
      <w:r>
        <w:rPr>
          <w:rFonts w:ascii="Calibri" w:hAnsi="Calibri"/>
          <w:b/>
          <w:sz w:val="24"/>
          <w:szCs w:val="24"/>
        </w:rPr>
        <w:t xml:space="preserve">oral </w:t>
      </w:r>
      <w:r w:rsidR="00B348FF" w:rsidRPr="00B348FF">
        <w:rPr>
          <w:rFonts w:ascii="Calibri" w:hAnsi="Calibri"/>
          <w:b/>
          <w:color w:val="FF0000"/>
          <w:sz w:val="24"/>
          <w:szCs w:val="24"/>
        </w:rPr>
        <w:t>Typhoid</w:t>
      </w:r>
      <w:r w:rsidR="00B348FF" w:rsidRPr="00B348FF">
        <w:rPr>
          <w:rFonts w:ascii="Calibri" w:hAnsi="Calibri"/>
          <w:b/>
          <w:sz w:val="24"/>
          <w:szCs w:val="24"/>
        </w:rPr>
        <w:t xml:space="preserve">, </w:t>
      </w:r>
      <w:r w:rsidR="00200EC0">
        <w:rPr>
          <w:rFonts w:ascii="Calibri" w:hAnsi="Calibri"/>
          <w:b/>
          <w:sz w:val="24"/>
          <w:szCs w:val="24"/>
        </w:rPr>
        <w:t>he/she</w:t>
      </w:r>
      <w:r w:rsidR="00B348FF" w:rsidRPr="00B348FF">
        <w:rPr>
          <w:rFonts w:ascii="Calibri" w:hAnsi="Calibri"/>
          <w:b/>
          <w:sz w:val="24"/>
          <w:szCs w:val="24"/>
        </w:rPr>
        <w:t xml:space="preserve"> receive it on Mondays, Wednesdays, and Fridays only.  This is a four </w:t>
      </w:r>
      <w:r w:rsidR="00B348FF" w:rsidRPr="00D63ED4">
        <w:rPr>
          <w:rFonts w:ascii="Calibri" w:hAnsi="Calibri"/>
          <w:b/>
          <w:color w:val="FF0000"/>
          <w:sz w:val="24"/>
          <w:szCs w:val="24"/>
        </w:rPr>
        <w:t>(4)</w:t>
      </w:r>
      <w:r w:rsidR="00B348FF" w:rsidRPr="00B348FF">
        <w:rPr>
          <w:rFonts w:ascii="Calibri" w:hAnsi="Calibri"/>
          <w:b/>
          <w:sz w:val="24"/>
          <w:szCs w:val="24"/>
        </w:rPr>
        <w:t xml:space="preserve"> dose series during an eight </w:t>
      </w:r>
      <w:r w:rsidR="00B348FF" w:rsidRPr="00B348FF">
        <w:rPr>
          <w:rFonts w:ascii="Calibri" w:hAnsi="Calibri"/>
          <w:b/>
          <w:color w:val="FF0000"/>
          <w:sz w:val="24"/>
          <w:szCs w:val="24"/>
        </w:rPr>
        <w:t>(8)</w:t>
      </w:r>
      <w:r w:rsidR="00B348FF" w:rsidRPr="00B348FF">
        <w:rPr>
          <w:rFonts w:ascii="Calibri" w:hAnsi="Calibri"/>
          <w:b/>
          <w:sz w:val="24"/>
          <w:szCs w:val="24"/>
        </w:rPr>
        <w:t xml:space="preserve"> day period.  For example: if you receive your first dose on a Wednesday, then you will take your fourth/final dose on the following Wednesday.  </w:t>
      </w:r>
      <w:r w:rsidR="00B348FF" w:rsidRPr="00B348FF">
        <w:rPr>
          <w:rFonts w:ascii="Calibri" w:hAnsi="Calibri"/>
          <w:b/>
          <w:color w:val="FF0000"/>
          <w:sz w:val="24"/>
          <w:szCs w:val="24"/>
        </w:rPr>
        <w:t>(Not available on Federal Holidays and DONSA)</w:t>
      </w:r>
    </w:p>
    <w:p w:rsidR="004034BB" w:rsidRDefault="004034BB" w:rsidP="00DD3CBD">
      <w:pPr>
        <w:pStyle w:val="PlainText"/>
      </w:pPr>
    </w:p>
    <w:p w:rsidR="00DD3CBD" w:rsidRPr="004034BB" w:rsidRDefault="00207B75" w:rsidP="00DD3CBD">
      <w:pPr>
        <w:pStyle w:val="PlainText"/>
      </w:pPr>
      <w:r>
        <w:rPr>
          <w:rFonts w:asciiTheme="minorHAnsi" w:hAnsiTheme="minorHAnsi"/>
          <w:b/>
          <w:sz w:val="24"/>
          <w:szCs w:val="24"/>
        </w:rPr>
        <w:t xml:space="preserve">If </w:t>
      </w:r>
      <w:r w:rsidR="00DA5098">
        <w:rPr>
          <w:rFonts w:asciiTheme="minorHAnsi" w:hAnsiTheme="minorHAnsi"/>
          <w:b/>
          <w:sz w:val="24"/>
          <w:szCs w:val="24"/>
        </w:rPr>
        <w:t xml:space="preserve">medical </w:t>
      </w:r>
      <w:r>
        <w:rPr>
          <w:rFonts w:asciiTheme="minorHAnsi" w:hAnsiTheme="minorHAnsi"/>
          <w:b/>
          <w:sz w:val="24"/>
          <w:szCs w:val="24"/>
        </w:rPr>
        <w:t>records are</w:t>
      </w:r>
      <w:r w:rsidR="00DD3CBD" w:rsidRPr="00DD3CBD">
        <w:rPr>
          <w:rFonts w:asciiTheme="minorHAnsi" w:hAnsiTheme="minorHAnsi"/>
          <w:b/>
          <w:sz w:val="24"/>
          <w:szCs w:val="24"/>
        </w:rPr>
        <w:t xml:space="preserve"> located on JBLM</w:t>
      </w:r>
      <w:r w:rsidR="00DA5098">
        <w:rPr>
          <w:rFonts w:asciiTheme="minorHAnsi" w:hAnsiTheme="minorHAnsi"/>
          <w:b/>
          <w:sz w:val="24"/>
          <w:szCs w:val="24"/>
        </w:rPr>
        <w:t>,</w:t>
      </w:r>
      <w:r w:rsidR="00DD3CBD" w:rsidRPr="00DD3CBD">
        <w:rPr>
          <w:rFonts w:asciiTheme="minorHAnsi" w:hAnsiTheme="minorHAnsi"/>
          <w:b/>
          <w:sz w:val="24"/>
          <w:szCs w:val="24"/>
        </w:rPr>
        <w:t xml:space="preserve"> a c</w:t>
      </w:r>
      <w:r w:rsidR="00DA5098">
        <w:rPr>
          <w:rFonts w:asciiTheme="minorHAnsi" w:hAnsiTheme="minorHAnsi"/>
          <w:b/>
          <w:sz w:val="24"/>
          <w:szCs w:val="24"/>
        </w:rPr>
        <w:t>u</w:t>
      </w:r>
      <w:r w:rsidR="00DD3CBD" w:rsidRPr="00DD3CBD">
        <w:rPr>
          <w:rFonts w:asciiTheme="minorHAnsi" w:hAnsiTheme="minorHAnsi"/>
          <w:b/>
          <w:sz w:val="24"/>
          <w:szCs w:val="24"/>
        </w:rPr>
        <w:t xml:space="preserve">rrier can </w:t>
      </w:r>
      <w:r w:rsidR="00DA5098">
        <w:rPr>
          <w:rFonts w:asciiTheme="minorHAnsi" w:hAnsiTheme="minorHAnsi"/>
          <w:b/>
          <w:sz w:val="24"/>
          <w:szCs w:val="24"/>
        </w:rPr>
        <w:t>transport</w:t>
      </w:r>
      <w:r w:rsidR="00DD3CBD" w:rsidRPr="00DD3CBD">
        <w:rPr>
          <w:rFonts w:asciiTheme="minorHAnsi" w:hAnsiTheme="minorHAnsi"/>
          <w:b/>
          <w:sz w:val="24"/>
          <w:szCs w:val="24"/>
        </w:rPr>
        <w:t xml:space="preserve"> them to the SRP Site</w:t>
      </w:r>
    </w:p>
    <w:p w:rsidR="00DD3CBD" w:rsidRPr="00DD3CBD" w:rsidRDefault="00DD3CBD" w:rsidP="00DD3CBD">
      <w:pPr>
        <w:pStyle w:val="PlainText"/>
        <w:rPr>
          <w:rFonts w:asciiTheme="minorHAnsi" w:hAnsiTheme="minorHAnsi"/>
          <w:b/>
          <w:sz w:val="24"/>
          <w:szCs w:val="24"/>
        </w:rPr>
      </w:pPr>
      <w:r w:rsidRPr="00DD3CBD">
        <w:rPr>
          <w:rFonts w:asciiTheme="minorHAnsi" w:hAnsiTheme="minorHAnsi"/>
          <w:b/>
          <w:sz w:val="24"/>
          <w:szCs w:val="24"/>
        </w:rPr>
        <w:t>from MAMC</w:t>
      </w:r>
      <w:r w:rsidR="00DA5098">
        <w:rPr>
          <w:rFonts w:asciiTheme="minorHAnsi" w:hAnsiTheme="minorHAnsi"/>
          <w:b/>
          <w:sz w:val="24"/>
          <w:szCs w:val="24"/>
        </w:rPr>
        <w:t>/</w:t>
      </w:r>
      <w:r w:rsidRPr="00DD3CBD">
        <w:rPr>
          <w:rFonts w:asciiTheme="minorHAnsi" w:hAnsiTheme="minorHAnsi"/>
          <w:b/>
          <w:sz w:val="24"/>
          <w:szCs w:val="24"/>
        </w:rPr>
        <w:t xml:space="preserve">Occupational Health once </w:t>
      </w:r>
      <w:r w:rsidR="00DA5098">
        <w:rPr>
          <w:rFonts w:asciiTheme="minorHAnsi" w:hAnsiTheme="minorHAnsi"/>
          <w:b/>
          <w:sz w:val="24"/>
          <w:szCs w:val="24"/>
        </w:rPr>
        <w:t>requested by the Deploying Civilian</w:t>
      </w:r>
      <w:r w:rsidRPr="00DD3CBD">
        <w:rPr>
          <w:rFonts w:asciiTheme="minorHAnsi" w:hAnsiTheme="minorHAnsi"/>
          <w:b/>
          <w:sz w:val="24"/>
          <w:szCs w:val="24"/>
        </w:rPr>
        <w:t>.</w:t>
      </w:r>
    </w:p>
    <w:p w:rsidR="0009563E" w:rsidRDefault="0009563E" w:rsidP="00DD3CB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DD3CBD" w:rsidRPr="00DD3CBD" w:rsidRDefault="00DD3CBD" w:rsidP="00DD3CBD">
      <w:pPr>
        <w:pStyle w:val="PlainText"/>
        <w:rPr>
          <w:rFonts w:asciiTheme="minorHAnsi" w:hAnsiTheme="minorHAnsi"/>
          <w:b/>
          <w:sz w:val="24"/>
          <w:szCs w:val="24"/>
        </w:rPr>
      </w:pPr>
      <w:r w:rsidRPr="00DD3CBD">
        <w:rPr>
          <w:rFonts w:asciiTheme="minorHAnsi" w:hAnsiTheme="minorHAnsi"/>
          <w:b/>
          <w:sz w:val="24"/>
          <w:szCs w:val="24"/>
        </w:rPr>
        <w:t>SRP Medical Records room address:</w:t>
      </w:r>
    </w:p>
    <w:p w:rsidR="0009563E" w:rsidRDefault="0009563E" w:rsidP="00DD3CB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DD3CBD" w:rsidRPr="00342E6A" w:rsidRDefault="00471012" w:rsidP="00DD3CBD">
      <w:pPr>
        <w:pStyle w:val="PlainText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>Department of the Army</w:t>
      </w:r>
    </w:p>
    <w:p w:rsidR="00DD3CBD" w:rsidRPr="00342E6A" w:rsidRDefault="00471012" w:rsidP="00DD3CBD">
      <w:pPr>
        <w:pStyle w:val="PlainText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>DHR/SRP Records Room</w:t>
      </w:r>
    </w:p>
    <w:p w:rsidR="00DD3CBD" w:rsidRPr="00342E6A" w:rsidRDefault="00DD3CBD" w:rsidP="00DD3CBD">
      <w:pPr>
        <w:pStyle w:val="PlainText"/>
        <w:rPr>
          <w:rFonts w:asciiTheme="minorHAnsi" w:hAnsiTheme="minorHAnsi"/>
          <w:b/>
          <w:color w:val="FF0000"/>
          <w:sz w:val="24"/>
          <w:szCs w:val="24"/>
        </w:rPr>
      </w:pPr>
      <w:r w:rsidRPr="00342E6A">
        <w:rPr>
          <w:rFonts w:asciiTheme="minorHAnsi" w:hAnsiTheme="minorHAnsi"/>
          <w:b/>
          <w:color w:val="FF0000"/>
          <w:sz w:val="24"/>
          <w:szCs w:val="24"/>
        </w:rPr>
        <w:t>2140 L</w:t>
      </w:r>
      <w:r w:rsidR="00471012">
        <w:rPr>
          <w:rFonts w:asciiTheme="minorHAnsi" w:hAnsiTheme="minorHAnsi"/>
          <w:b/>
          <w:color w:val="FF0000"/>
          <w:sz w:val="24"/>
          <w:szCs w:val="24"/>
        </w:rPr>
        <w:t>iggett</w:t>
      </w:r>
      <w:r w:rsidRPr="00342E6A">
        <w:rPr>
          <w:rFonts w:asciiTheme="minorHAnsi" w:hAnsiTheme="minorHAnsi"/>
          <w:b/>
          <w:color w:val="FF0000"/>
          <w:sz w:val="24"/>
          <w:szCs w:val="24"/>
        </w:rPr>
        <w:t xml:space="preserve"> A</w:t>
      </w:r>
      <w:r w:rsidR="00341942">
        <w:rPr>
          <w:rFonts w:asciiTheme="minorHAnsi" w:hAnsiTheme="minorHAnsi"/>
          <w:b/>
          <w:color w:val="FF0000"/>
          <w:sz w:val="24"/>
          <w:szCs w:val="24"/>
        </w:rPr>
        <w:t>ven</w:t>
      </w:r>
      <w:r w:rsidR="00471012">
        <w:rPr>
          <w:rFonts w:asciiTheme="minorHAnsi" w:hAnsiTheme="minorHAnsi"/>
          <w:b/>
          <w:color w:val="FF0000"/>
          <w:sz w:val="24"/>
          <w:szCs w:val="24"/>
        </w:rPr>
        <w:t>u</w:t>
      </w:r>
      <w:r w:rsidR="00341942">
        <w:rPr>
          <w:rFonts w:asciiTheme="minorHAnsi" w:hAnsiTheme="minorHAnsi"/>
          <w:b/>
          <w:color w:val="FF0000"/>
          <w:sz w:val="24"/>
          <w:szCs w:val="24"/>
        </w:rPr>
        <w:t>e</w:t>
      </w:r>
      <w:r w:rsidRPr="00342E6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471012">
        <w:rPr>
          <w:rFonts w:asciiTheme="minorHAnsi" w:hAnsiTheme="minorHAnsi"/>
          <w:b/>
          <w:color w:val="FF0000"/>
          <w:sz w:val="24"/>
          <w:szCs w:val="24"/>
        </w:rPr>
        <w:t>Box</w:t>
      </w:r>
      <w:r w:rsidRPr="00342E6A">
        <w:rPr>
          <w:rFonts w:asciiTheme="minorHAnsi" w:hAnsiTheme="minorHAnsi"/>
          <w:b/>
          <w:color w:val="FF0000"/>
          <w:sz w:val="24"/>
          <w:szCs w:val="24"/>
        </w:rPr>
        <w:t xml:space="preserve"> 339500 MS/85</w:t>
      </w:r>
    </w:p>
    <w:p w:rsidR="00DD3CBD" w:rsidRPr="00342E6A" w:rsidRDefault="00471012" w:rsidP="00DD3CBD">
      <w:pPr>
        <w:pStyle w:val="PlainText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>Joint Base Lewis-McChord</w:t>
      </w:r>
      <w:r w:rsidR="00DD3CBD" w:rsidRPr="00342E6A">
        <w:rPr>
          <w:rFonts w:asciiTheme="minorHAnsi" w:hAnsiTheme="minorHAnsi"/>
          <w:b/>
          <w:color w:val="FF0000"/>
          <w:sz w:val="24"/>
          <w:szCs w:val="24"/>
        </w:rPr>
        <w:t>, WA 98433-9500</w:t>
      </w:r>
    </w:p>
    <w:p w:rsidR="00DD3CBD" w:rsidRPr="00342E6A" w:rsidRDefault="00DD3CBD" w:rsidP="00DD3CBD">
      <w:pPr>
        <w:pStyle w:val="PlainText"/>
        <w:rPr>
          <w:rFonts w:asciiTheme="minorHAnsi" w:hAnsiTheme="minorHAnsi"/>
          <w:b/>
          <w:color w:val="FF0000"/>
          <w:sz w:val="24"/>
          <w:szCs w:val="24"/>
        </w:rPr>
      </w:pPr>
      <w:r w:rsidRPr="00342E6A">
        <w:rPr>
          <w:rFonts w:asciiTheme="minorHAnsi" w:hAnsiTheme="minorHAnsi"/>
          <w:b/>
          <w:color w:val="FF0000"/>
          <w:sz w:val="24"/>
          <w:szCs w:val="24"/>
        </w:rPr>
        <w:t>OFFICIAL BUSINESS</w:t>
      </w:r>
    </w:p>
    <w:p w:rsidR="0009563E" w:rsidRDefault="0009563E" w:rsidP="00B4688D">
      <w:pPr>
        <w:pStyle w:val="PlainTex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B4688D" w:rsidRPr="0009563E" w:rsidRDefault="00342E6A" w:rsidP="00B4688D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SRP </w:t>
      </w:r>
      <w:r w:rsidR="00B4688D" w:rsidRPr="0009563E">
        <w:rPr>
          <w:rFonts w:asciiTheme="minorHAnsi" w:hAnsiTheme="minorHAnsi"/>
          <w:b/>
          <w:sz w:val="24"/>
          <w:szCs w:val="24"/>
        </w:rPr>
        <w:t>Operations</w:t>
      </w:r>
      <w:r w:rsidR="001C1010">
        <w:rPr>
          <w:rFonts w:asciiTheme="minorHAnsi" w:hAnsiTheme="minorHAnsi"/>
          <w:b/>
          <w:sz w:val="24"/>
          <w:szCs w:val="24"/>
        </w:rPr>
        <w:t xml:space="preserve"> Coordinator</w:t>
      </w:r>
      <w:r>
        <w:rPr>
          <w:rFonts w:asciiTheme="minorHAnsi" w:hAnsiTheme="minorHAnsi"/>
          <w:b/>
          <w:sz w:val="24"/>
          <w:szCs w:val="24"/>
        </w:rPr>
        <w:t>/</w:t>
      </w:r>
      <w:r w:rsidR="00B4688D" w:rsidRPr="0009563E">
        <w:rPr>
          <w:rFonts w:asciiTheme="minorHAnsi" w:hAnsiTheme="minorHAnsi"/>
          <w:b/>
          <w:sz w:val="24"/>
          <w:szCs w:val="24"/>
        </w:rPr>
        <w:t>Schedul</w:t>
      </w:r>
      <w:r>
        <w:rPr>
          <w:rFonts w:asciiTheme="minorHAnsi" w:hAnsiTheme="minorHAnsi"/>
          <w:b/>
          <w:sz w:val="24"/>
          <w:szCs w:val="24"/>
        </w:rPr>
        <w:t>er</w:t>
      </w:r>
      <w:r w:rsidR="00B4688D" w:rsidRPr="0009563E">
        <w:rPr>
          <w:rFonts w:asciiTheme="minorHAnsi" w:hAnsiTheme="minorHAnsi"/>
          <w:b/>
          <w:sz w:val="24"/>
          <w:szCs w:val="24"/>
        </w:rPr>
        <w:tab/>
      </w:r>
    </w:p>
    <w:p w:rsidR="00B4688D" w:rsidRPr="0009563E" w:rsidRDefault="00B4688D" w:rsidP="00B4688D">
      <w:pPr>
        <w:pStyle w:val="PlainText"/>
        <w:rPr>
          <w:rFonts w:asciiTheme="minorHAnsi" w:hAnsiTheme="minorHAnsi"/>
          <w:b/>
          <w:color w:val="943634" w:themeColor="accent2" w:themeShade="BF"/>
          <w:sz w:val="24"/>
          <w:szCs w:val="24"/>
        </w:rPr>
      </w:pPr>
      <w:r w:rsidRPr="008F64A8">
        <w:rPr>
          <w:rFonts w:asciiTheme="minorHAnsi" w:hAnsiTheme="minorHAnsi"/>
          <w:b/>
          <w:color w:val="244061" w:themeColor="accent1" w:themeShade="80"/>
          <w:sz w:val="24"/>
          <w:szCs w:val="24"/>
        </w:rPr>
        <w:t>O</w:t>
      </w:r>
      <w:r w:rsidR="00342E6A">
        <w:rPr>
          <w:rFonts w:asciiTheme="minorHAnsi" w:hAnsiTheme="minorHAnsi"/>
          <w:b/>
          <w:color w:val="244061" w:themeColor="accent1" w:themeShade="80"/>
          <w:sz w:val="24"/>
          <w:szCs w:val="24"/>
        </w:rPr>
        <w:t>ffice</w:t>
      </w:r>
      <w:r w:rsidRPr="008F64A8">
        <w:rPr>
          <w:rFonts w:asciiTheme="minorHAnsi" w:hAnsiTheme="minorHAnsi"/>
          <w:b/>
          <w:color w:val="244061" w:themeColor="accent1" w:themeShade="80"/>
          <w:sz w:val="24"/>
          <w:szCs w:val="24"/>
        </w:rPr>
        <w:t>: (253) 967</w:t>
      </w:r>
      <w:r w:rsidR="005933A6">
        <w:rPr>
          <w:rFonts w:asciiTheme="minorHAnsi" w:hAnsiTheme="minorHAnsi"/>
          <w:b/>
          <w:color w:val="244061" w:themeColor="accent1" w:themeShade="80"/>
          <w:sz w:val="24"/>
          <w:szCs w:val="24"/>
        </w:rPr>
        <w:t>-9070</w:t>
      </w:r>
    </w:p>
    <w:sectPr w:rsidR="00B4688D" w:rsidRPr="0009563E" w:rsidSect="00A6582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F8" w:rsidRDefault="00D101F8" w:rsidP="00E54C59">
      <w:pPr>
        <w:spacing w:after="0" w:line="240" w:lineRule="auto"/>
      </w:pPr>
      <w:r>
        <w:separator/>
      </w:r>
    </w:p>
  </w:endnote>
  <w:endnote w:type="continuationSeparator" w:id="0">
    <w:p w:rsidR="00D101F8" w:rsidRDefault="00D101F8" w:rsidP="00E5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F8" w:rsidRDefault="00D101F8" w:rsidP="00E54C59">
      <w:pPr>
        <w:spacing w:after="0" w:line="240" w:lineRule="auto"/>
      </w:pPr>
      <w:r>
        <w:separator/>
      </w:r>
    </w:p>
  </w:footnote>
  <w:footnote w:type="continuationSeparator" w:id="0">
    <w:p w:rsidR="00D101F8" w:rsidRDefault="00D101F8" w:rsidP="00E5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8D"/>
    <w:rsid w:val="000124C0"/>
    <w:rsid w:val="0009563E"/>
    <w:rsid w:val="000F48C4"/>
    <w:rsid w:val="001A71C6"/>
    <w:rsid w:val="001C1010"/>
    <w:rsid w:val="001F458A"/>
    <w:rsid w:val="00200EC0"/>
    <w:rsid w:val="00207B75"/>
    <w:rsid w:val="002172EC"/>
    <w:rsid w:val="00274EB2"/>
    <w:rsid w:val="0027637F"/>
    <w:rsid w:val="00300774"/>
    <w:rsid w:val="00327839"/>
    <w:rsid w:val="00341942"/>
    <w:rsid w:val="00342E6A"/>
    <w:rsid w:val="004034BB"/>
    <w:rsid w:val="00471012"/>
    <w:rsid w:val="004846C6"/>
    <w:rsid w:val="00486195"/>
    <w:rsid w:val="0050313E"/>
    <w:rsid w:val="005933A6"/>
    <w:rsid w:val="005F2D94"/>
    <w:rsid w:val="00643688"/>
    <w:rsid w:val="006B02FC"/>
    <w:rsid w:val="006E577E"/>
    <w:rsid w:val="00876148"/>
    <w:rsid w:val="00884F66"/>
    <w:rsid w:val="008A386D"/>
    <w:rsid w:val="008C432E"/>
    <w:rsid w:val="008F5CE1"/>
    <w:rsid w:val="008F64A8"/>
    <w:rsid w:val="00903CAA"/>
    <w:rsid w:val="00935033"/>
    <w:rsid w:val="00981364"/>
    <w:rsid w:val="009D744D"/>
    <w:rsid w:val="009E637D"/>
    <w:rsid w:val="00A53C2C"/>
    <w:rsid w:val="00A563BB"/>
    <w:rsid w:val="00A6582D"/>
    <w:rsid w:val="00A74970"/>
    <w:rsid w:val="00AA180B"/>
    <w:rsid w:val="00AA47CF"/>
    <w:rsid w:val="00AE22C3"/>
    <w:rsid w:val="00B24B0C"/>
    <w:rsid w:val="00B348FF"/>
    <w:rsid w:val="00B4688D"/>
    <w:rsid w:val="00B64687"/>
    <w:rsid w:val="00C40BB6"/>
    <w:rsid w:val="00C41758"/>
    <w:rsid w:val="00C64953"/>
    <w:rsid w:val="00C97EC0"/>
    <w:rsid w:val="00CB4187"/>
    <w:rsid w:val="00CB5756"/>
    <w:rsid w:val="00CD0291"/>
    <w:rsid w:val="00CF4DB7"/>
    <w:rsid w:val="00D101F8"/>
    <w:rsid w:val="00D63ED4"/>
    <w:rsid w:val="00DA5098"/>
    <w:rsid w:val="00DD3CBD"/>
    <w:rsid w:val="00DE1BE4"/>
    <w:rsid w:val="00E24B18"/>
    <w:rsid w:val="00E54C59"/>
    <w:rsid w:val="00E92096"/>
    <w:rsid w:val="00EF23A9"/>
    <w:rsid w:val="00F86E63"/>
    <w:rsid w:val="00F9194C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71F22-9A8C-45AA-BAFA-22848915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88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68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688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5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C59"/>
  </w:style>
  <w:style w:type="paragraph" w:styleId="Footer">
    <w:name w:val="footer"/>
    <w:basedOn w:val="Normal"/>
    <w:link w:val="FooterChar"/>
    <w:uiPriority w:val="99"/>
    <w:unhideWhenUsed/>
    <w:rsid w:val="00E5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C59"/>
  </w:style>
  <w:style w:type="paragraph" w:styleId="BalloonText">
    <w:name w:val="Balloon Text"/>
    <w:basedOn w:val="Normal"/>
    <w:link w:val="BalloonTextChar"/>
    <w:uiPriority w:val="99"/>
    <w:semiHidden/>
    <w:unhideWhenUsed/>
    <w:rsid w:val="00E5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BECA-046C-4BE6-9968-F8544BC6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josephallan.p.gonzalez</dc:creator>
  <cp:lastModifiedBy>DoD Admin</cp:lastModifiedBy>
  <cp:revision>3</cp:revision>
  <cp:lastPrinted>2015-07-16T17:42:00Z</cp:lastPrinted>
  <dcterms:created xsi:type="dcterms:W3CDTF">2020-06-24T15:18:00Z</dcterms:created>
  <dcterms:modified xsi:type="dcterms:W3CDTF">2020-06-24T15:19:00Z</dcterms:modified>
</cp:coreProperties>
</file>