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7EB" w:rsidRPr="00D843AA" w:rsidRDefault="001C77EB">
      <w:pPr>
        <w:pStyle w:val="Header"/>
        <w:tabs>
          <w:tab w:val="clear" w:pos="4320"/>
          <w:tab w:val="clear" w:pos="8640"/>
        </w:tabs>
        <w:rPr>
          <w:b/>
        </w:rPr>
        <w:sectPr w:rsidR="001C77EB" w:rsidRPr="00D843AA">
          <w:headerReference w:type="first" r:id="rId7"/>
          <w:pgSz w:w="12240" w:h="15840" w:code="1"/>
          <w:pgMar w:top="2160" w:right="1440" w:bottom="1440" w:left="1440" w:header="720" w:footer="720" w:gutter="0"/>
          <w:cols w:space="720"/>
          <w:titlePg/>
        </w:sectPr>
      </w:pPr>
    </w:p>
    <w:p w:rsidR="00321468" w:rsidRDefault="00321468" w:rsidP="00321468">
      <w:pPr>
        <w:rPr>
          <w:rFonts w:ascii="Arial" w:hAnsi="Arial"/>
        </w:rPr>
      </w:pPr>
    </w:p>
    <w:p w:rsidR="00BC67C8" w:rsidRDefault="00983BD5" w:rsidP="00BC67C8">
      <w:pPr>
        <w:rPr>
          <w:rFonts w:ascii="Arial" w:hAnsi="Arial"/>
        </w:rPr>
      </w:pPr>
      <w:r>
        <w:rPr>
          <w:rFonts w:ascii="Arial" w:hAnsi="Arial"/>
        </w:rPr>
        <w:t>(Office Symbol</w:t>
      </w:r>
      <w:r w:rsidR="00BC67C8">
        <w:rPr>
          <w:rFonts w:ascii="Arial" w:hAnsi="Arial"/>
        </w:rPr>
        <w:t xml:space="preserve">)                                                    </w:t>
      </w:r>
      <w:r w:rsidR="00FB73E5">
        <w:rPr>
          <w:rFonts w:ascii="Arial" w:hAnsi="Arial"/>
        </w:rPr>
        <w:t xml:space="preserve">     </w:t>
      </w:r>
      <w:r w:rsidR="00DB4A23">
        <w:rPr>
          <w:rFonts w:ascii="Arial" w:hAnsi="Arial"/>
        </w:rPr>
        <w:t xml:space="preserve">                </w:t>
      </w:r>
      <w:r>
        <w:rPr>
          <w:rFonts w:ascii="Arial" w:hAnsi="Arial"/>
        </w:rPr>
        <w:t xml:space="preserve">                               </w:t>
      </w:r>
      <w:r w:rsidR="00DB4A23">
        <w:rPr>
          <w:rFonts w:ascii="Arial" w:hAnsi="Arial"/>
        </w:rPr>
        <w:t xml:space="preserve"> </w:t>
      </w:r>
      <w:r>
        <w:rPr>
          <w:rFonts w:ascii="Arial" w:hAnsi="Arial"/>
        </w:rPr>
        <w:t>(Date)</w:t>
      </w:r>
    </w:p>
    <w:p w:rsidR="00BC67C8" w:rsidRDefault="00BC67C8" w:rsidP="00BC67C8">
      <w:pPr>
        <w:rPr>
          <w:rFonts w:ascii="Arial" w:hAnsi="Arial"/>
        </w:rPr>
      </w:pPr>
    </w:p>
    <w:p w:rsidR="00BC67C8" w:rsidRDefault="00BC67C8" w:rsidP="00BC67C8">
      <w:pPr>
        <w:rPr>
          <w:rFonts w:ascii="Arial" w:hAnsi="Arial"/>
        </w:rPr>
      </w:pPr>
    </w:p>
    <w:p w:rsidR="00D843AA" w:rsidRDefault="00D843AA" w:rsidP="00FB73E5">
      <w:pPr>
        <w:rPr>
          <w:rFonts w:ascii="Arial" w:hAnsi="Arial"/>
        </w:rPr>
      </w:pPr>
      <w:r>
        <w:rPr>
          <w:rFonts w:ascii="Arial" w:hAnsi="Arial"/>
        </w:rPr>
        <w:t xml:space="preserve">MEMORANDUM FOR </w:t>
      </w:r>
      <w:r w:rsidR="00983BD5">
        <w:rPr>
          <w:rFonts w:ascii="Arial" w:hAnsi="Arial"/>
        </w:rPr>
        <w:t>(Appropriate Agency – Appendix B)</w:t>
      </w:r>
    </w:p>
    <w:p w:rsidR="00D843AA" w:rsidRDefault="00D843AA" w:rsidP="00D843AA">
      <w:pPr>
        <w:rPr>
          <w:rFonts w:ascii="Arial" w:hAnsi="Arial"/>
        </w:rPr>
      </w:pPr>
    </w:p>
    <w:p w:rsidR="00D843AA" w:rsidRDefault="00422ED8" w:rsidP="00D843AA">
      <w:pPr>
        <w:rPr>
          <w:rFonts w:ascii="Arial" w:hAnsi="Arial"/>
        </w:rPr>
      </w:pPr>
      <w:r>
        <w:rPr>
          <w:rFonts w:ascii="Arial" w:hAnsi="Arial"/>
        </w:rPr>
        <w:t>SUBJECT:</w:t>
      </w:r>
      <w:r w:rsidR="00983BD5">
        <w:rPr>
          <w:rFonts w:ascii="Arial" w:hAnsi="Arial"/>
        </w:rPr>
        <w:t xml:space="preserve">  Evaluation Report Appeal (Appellant’s Name, Rank, SSN, Report Period Covered)</w:t>
      </w:r>
    </w:p>
    <w:p w:rsidR="00BC67C8" w:rsidRDefault="00BC67C8" w:rsidP="00BC67C8">
      <w:pPr>
        <w:rPr>
          <w:rFonts w:ascii="Arial" w:hAnsi="Arial"/>
        </w:rPr>
      </w:pPr>
    </w:p>
    <w:p w:rsidR="00BC67C8" w:rsidRDefault="00BC67C8" w:rsidP="00BC67C8">
      <w:pPr>
        <w:rPr>
          <w:rFonts w:ascii="Arial" w:hAnsi="Arial"/>
        </w:rPr>
      </w:pPr>
    </w:p>
    <w:p w:rsidR="00BC67C8" w:rsidRDefault="00422ED8" w:rsidP="00BC67C8">
      <w:pPr>
        <w:rPr>
          <w:rFonts w:ascii="Arial" w:hAnsi="Arial"/>
        </w:rPr>
      </w:pPr>
      <w:r>
        <w:rPr>
          <w:rFonts w:ascii="Arial" w:hAnsi="Arial"/>
        </w:rPr>
        <w:t xml:space="preserve">1.  </w:t>
      </w:r>
      <w:r w:rsidR="00887E3F">
        <w:rPr>
          <w:rFonts w:ascii="Arial" w:hAnsi="Arial"/>
        </w:rPr>
        <w:t xml:space="preserve">Under the provisions of AR 623-3 Evaluation Reporting </w:t>
      </w:r>
      <w:r w:rsidR="002F6314">
        <w:rPr>
          <w:rFonts w:ascii="Arial" w:hAnsi="Arial"/>
        </w:rPr>
        <w:t>System</w:t>
      </w:r>
      <w:r w:rsidR="00887E3F">
        <w:rPr>
          <w:rFonts w:ascii="Arial" w:hAnsi="Arial"/>
        </w:rPr>
        <w:t>, I appeal the subject evaluation report.  (Include pending personnel actions and appeal processing priority.)</w:t>
      </w:r>
    </w:p>
    <w:p w:rsidR="00887E3F" w:rsidRDefault="00887E3F" w:rsidP="00BC67C8">
      <w:pPr>
        <w:rPr>
          <w:rFonts w:ascii="Arial" w:hAnsi="Arial"/>
        </w:rPr>
      </w:pPr>
    </w:p>
    <w:p w:rsidR="002D06EF" w:rsidRDefault="00887E3F" w:rsidP="00BC67C8">
      <w:pPr>
        <w:rPr>
          <w:rFonts w:ascii="Arial" w:hAnsi="Arial"/>
        </w:rPr>
      </w:pPr>
      <w:r>
        <w:rPr>
          <w:rFonts w:ascii="Arial" w:hAnsi="Arial"/>
        </w:rPr>
        <w:t xml:space="preserve">2.  </w:t>
      </w:r>
      <w:r w:rsidR="00720885">
        <w:rPr>
          <w:rFonts w:ascii="Arial" w:hAnsi="Arial"/>
        </w:rPr>
        <w:t xml:space="preserve">This appeal is based on both administrative and substantive error.  </w:t>
      </w:r>
      <w:r w:rsidR="002D06EF">
        <w:rPr>
          <w:rFonts w:ascii="Arial" w:hAnsi="Arial"/>
        </w:rPr>
        <w:t>(Identify the specific portion of the report you believe is in error.  State each entry as it now appears and as it should appear.  Support your claim of technical error with certified true copies of verifying documents, for example, rating schemes in effect throughout the entire rating period, orders, leave and earnings statements, APFT scorecard (DA Form 705) or other valid documents related to your appeal.)</w:t>
      </w:r>
    </w:p>
    <w:p w:rsidR="002D06EF" w:rsidRDefault="002D06EF" w:rsidP="00BC67C8">
      <w:pPr>
        <w:rPr>
          <w:rFonts w:ascii="Arial" w:hAnsi="Arial"/>
        </w:rPr>
      </w:pPr>
    </w:p>
    <w:p w:rsidR="00887E3F" w:rsidRDefault="002D06EF" w:rsidP="00BC67C8">
      <w:pPr>
        <w:rPr>
          <w:rFonts w:ascii="Arial" w:hAnsi="Arial"/>
        </w:rPr>
      </w:pPr>
      <w:r>
        <w:rPr>
          <w:rFonts w:ascii="Arial" w:hAnsi="Arial"/>
        </w:rPr>
        <w:t xml:space="preserve">3.  The substantive error is…. (Identify the specific portion of the report and state your disagreement.  </w:t>
      </w:r>
      <w:r w:rsidR="005C5AD7">
        <w:rPr>
          <w:rFonts w:ascii="Arial" w:hAnsi="Arial"/>
        </w:rPr>
        <w:t xml:space="preserve">Be clear, brief, and specific.  </w:t>
      </w:r>
      <w:r>
        <w:rPr>
          <w:rFonts w:ascii="Arial" w:hAnsi="Arial"/>
        </w:rPr>
        <w:t xml:space="preserve">Limit your explanation to basic facts.  </w:t>
      </w:r>
      <w:r w:rsidR="005C5AD7">
        <w:rPr>
          <w:rFonts w:ascii="Arial" w:hAnsi="Arial"/>
        </w:rPr>
        <w:t>If</w:t>
      </w:r>
      <w:r>
        <w:rPr>
          <w:rFonts w:ascii="Arial" w:hAnsi="Arial"/>
        </w:rPr>
        <w:t xml:space="preserve"> d</w:t>
      </w:r>
      <w:r w:rsidR="005C5AD7">
        <w:rPr>
          <w:rFonts w:ascii="Arial" w:hAnsi="Arial"/>
        </w:rPr>
        <w:t xml:space="preserve">etailed </w:t>
      </w:r>
      <w:r>
        <w:rPr>
          <w:rFonts w:ascii="Arial" w:hAnsi="Arial"/>
        </w:rPr>
        <w:t>information is essential to support your appeal, include with your appeal statements from knowledgeable individuals independent of the rating chain.  Statements from the rating officials may be added as supplemental information</w:t>
      </w:r>
      <w:r w:rsidR="005C5AD7">
        <w:rPr>
          <w:rFonts w:ascii="Arial" w:hAnsi="Arial"/>
        </w:rPr>
        <w:t>.)</w:t>
      </w:r>
    </w:p>
    <w:p w:rsidR="005C5AD7" w:rsidRDefault="005C5AD7" w:rsidP="00BC67C8">
      <w:pPr>
        <w:rPr>
          <w:rFonts w:ascii="Arial" w:hAnsi="Arial"/>
        </w:rPr>
      </w:pPr>
    </w:p>
    <w:p w:rsidR="005C5AD7" w:rsidRDefault="002D06EF" w:rsidP="00BC67C8">
      <w:pPr>
        <w:rPr>
          <w:rFonts w:ascii="Arial" w:hAnsi="Arial"/>
        </w:rPr>
      </w:pPr>
      <w:r>
        <w:rPr>
          <w:rFonts w:ascii="Arial" w:hAnsi="Arial"/>
        </w:rPr>
        <w:t>4.  (Request the specific changes you believe are justified by the evidence you provide.  Your request may be a combination of changes or a total removal of the report.  Remember that you must document your request with sufficient evidence to warrant corrective action.  If the THRU date of the OER or NCOER exceeds the 3-year time limit as outlined in AR 623-3, add a paragraph explaining why a waiver should be granted.  Only exceptional justification will be accepted by the Army Special Review Board, the approval authority for waivers.)</w:t>
      </w:r>
    </w:p>
    <w:p w:rsidR="00D27AE3" w:rsidRDefault="00D27AE3" w:rsidP="00BC67C8">
      <w:pPr>
        <w:rPr>
          <w:rFonts w:ascii="Arial" w:hAnsi="Arial"/>
        </w:rPr>
      </w:pPr>
    </w:p>
    <w:p w:rsidR="00D27AE3" w:rsidRDefault="002D06EF" w:rsidP="00BC67C8">
      <w:pPr>
        <w:rPr>
          <w:rFonts w:ascii="Arial" w:hAnsi="Arial"/>
        </w:rPr>
      </w:pPr>
      <w:r>
        <w:rPr>
          <w:rFonts w:ascii="Arial" w:hAnsi="Arial"/>
        </w:rPr>
        <w:t>5</w:t>
      </w:r>
      <w:r w:rsidR="00D27AE3">
        <w:rPr>
          <w:rFonts w:ascii="Arial" w:hAnsi="Arial"/>
        </w:rPr>
        <w:t>.  (</w:t>
      </w:r>
      <w:r>
        <w:rPr>
          <w:rFonts w:ascii="Arial" w:hAnsi="Arial"/>
        </w:rPr>
        <w:t>Be sure to include a telephone number, preferably DSN, at which you may be reached.  Notify the addressee promptly if your address changes.</w:t>
      </w:r>
      <w:r w:rsidR="00D27AE3">
        <w:rPr>
          <w:rFonts w:ascii="Arial" w:hAnsi="Arial"/>
        </w:rPr>
        <w:t>)</w:t>
      </w:r>
    </w:p>
    <w:p w:rsidR="00BC67C8" w:rsidRDefault="00BC67C8" w:rsidP="00BC67C8">
      <w:pPr>
        <w:rPr>
          <w:rFonts w:ascii="Arial" w:hAnsi="Arial"/>
        </w:rPr>
      </w:pPr>
    </w:p>
    <w:p w:rsidR="00BC67C8" w:rsidRDefault="00BC67C8" w:rsidP="00BC67C8">
      <w:pPr>
        <w:rPr>
          <w:rFonts w:ascii="Arial" w:hAnsi="Arial"/>
        </w:rPr>
      </w:pPr>
    </w:p>
    <w:p w:rsidR="00BC67C8" w:rsidRDefault="00BC67C8" w:rsidP="00BC67C8">
      <w:pPr>
        <w:rPr>
          <w:rFonts w:ascii="Arial" w:hAnsi="Arial"/>
        </w:rPr>
      </w:pPr>
    </w:p>
    <w:p w:rsidR="00321468" w:rsidRDefault="00BC67C8" w:rsidP="00321468">
      <w:pPr>
        <w:rPr>
          <w:rFonts w:ascii="Arial" w:hAnsi="Arial"/>
        </w:rPr>
      </w:pPr>
      <w:r>
        <w:rPr>
          <w:rFonts w:ascii="Arial" w:hAnsi="Arial"/>
        </w:rPr>
        <w:t>Encl</w:t>
      </w:r>
      <w:r w:rsidR="00D27AE3">
        <w:rPr>
          <w:rFonts w:ascii="Arial" w:hAnsi="Arial"/>
        </w:rPr>
        <w:t>s</w:t>
      </w:r>
      <w:r>
        <w:rPr>
          <w:rFonts w:ascii="Arial" w:hAnsi="Arial"/>
        </w:rPr>
        <w:t xml:space="preserve">                                                              </w:t>
      </w:r>
      <w:r w:rsidR="00176878">
        <w:rPr>
          <w:rFonts w:ascii="Arial" w:hAnsi="Arial"/>
        </w:rPr>
        <w:t>(Signature block with mailing address,</w:t>
      </w:r>
    </w:p>
    <w:p w:rsidR="00176878" w:rsidRDefault="00176878" w:rsidP="00321468">
      <w:pPr>
        <w:rPr>
          <w:rFonts w:ascii="Arial" w:hAnsi="Arial"/>
        </w:rPr>
      </w:pPr>
      <w:r>
        <w:rPr>
          <w:rFonts w:ascii="Arial" w:hAnsi="Arial"/>
        </w:rPr>
        <w:t>1.  Copy of evaluation report                          if other than address on letterhead)</w:t>
      </w:r>
    </w:p>
    <w:p w:rsidR="00502F6D" w:rsidRDefault="00176878" w:rsidP="00D27AE3">
      <w:pPr>
        <w:rPr>
          <w:rFonts w:ascii="Arial" w:hAnsi="Arial"/>
        </w:rPr>
      </w:pPr>
      <w:r>
        <w:rPr>
          <w:rFonts w:ascii="Arial" w:hAnsi="Arial"/>
        </w:rPr>
        <w:t>2.  (Number and list enclosures</w:t>
      </w:r>
    </w:p>
    <w:p w:rsidR="001C77EB" w:rsidRPr="00D27AE3" w:rsidRDefault="00176878" w:rsidP="00D27AE3">
      <w:pPr>
        <w:rPr>
          <w:rFonts w:ascii="Arial" w:hAnsi="Arial"/>
        </w:rPr>
      </w:pPr>
      <w:r>
        <w:rPr>
          <w:rFonts w:ascii="Arial" w:hAnsi="Arial"/>
        </w:rPr>
        <w:t>of appropriate evidence)</w:t>
      </w:r>
    </w:p>
    <w:sectPr w:rsidR="001C77EB" w:rsidRPr="00D27AE3" w:rsidSect="00AB54E7">
      <w:type w:val="continuous"/>
      <w:pgSz w:w="12240" w:h="15840"/>
      <w:pgMar w:top="1440" w:right="1440" w:bottom="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770" w:rsidRDefault="00CA2770">
      <w:r>
        <w:separator/>
      </w:r>
    </w:p>
  </w:endnote>
  <w:endnote w:type="continuationSeparator" w:id="0">
    <w:p w:rsidR="00CA2770" w:rsidRDefault="00CA2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ol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770" w:rsidRDefault="00CA2770">
      <w:r>
        <w:separator/>
      </w:r>
    </w:p>
  </w:footnote>
  <w:footnote w:type="continuationSeparator" w:id="0">
    <w:p w:rsidR="00CA2770" w:rsidRDefault="00CA27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739" w:rsidRPr="00DE54E2" w:rsidRDefault="00E75757">
    <w:pPr>
      <w:pStyle w:val="LHDA"/>
    </w:pPr>
    <w:r>
      <w:rPr>
        <w:noProof/>
      </w:rPr>
      <w:drawing>
        <wp:anchor distT="0" distB="0" distL="114300" distR="114300" simplePos="0" relativeHeight="251657728" behindDoc="1" locked="1" layoutInCell="1" allowOverlap="1">
          <wp:simplePos x="0" y="0"/>
          <wp:positionH relativeFrom="page">
            <wp:posOffset>457200</wp:posOffset>
          </wp:positionH>
          <wp:positionV relativeFrom="page">
            <wp:posOffset>457200</wp:posOffset>
          </wp:positionV>
          <wp:extent cx="914400" cy="914400"/>
          <wp:effectExtent l="19050" t="0" r="0" b="0"/>
          <wp:wrapThrough wrapText="bothSides">
            <wp:wrapPolygon edited="0">
              <wp:start x="-450" y="0"/>
              <wp:lineTo x="-450" y="21150"/>
              <wp:lineTo x="21600" y="21150"/>
              <wp:lineTo x="21600" y="0"/>
              <wp:lineTo x="-450" y="0"/>
            </wp:wrapPolygon>
          </wp:wrapThrough>
          <wp:docPr id="120" name="Picture 120"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009C7739" w:rsidRPr="00DE54E2">
      <w:t>Department of the Army</w:t>
    </w:r>
  </w:p>
  <w:p w:rsidR="007C6855" w:rsidRPr="007C6855" w:rsidRDefault="00983BD5" w:rsidP="007C6855">
    <w:pPr>
      <w:pStyle w:val="CompanyName"/>
      <w:rPr>
        <w:rFonts w:ascii="Arial" w:hAnsi="Arial" w:cs="Arial"/>
      </w:rPr>
    </w:pPr>
    <w:r>
      <w:rPr>
        <w:rFonts w:ascii="Arial" w:hAnsi="Arial" w:cs="Arial"/>
      </w:rPr>
      <w:t>HEADQUARTERS, UNIT NAME</w:t>
    </w:r>
  </w:p>
  <w:p w:rsidR="007C6855" w:rsidRPr="007C6855" w:rsidRDefault="00983BD5" w:rsidP="007C6855">
    <w:pPr>
      <w:pStyle w:val="CompanyName"/>
      <w:rPr>
        <w:rFonts w:ascii="Arial" w:hAnsi="Arial" w:cs="Arial"/>
      </w:rPr>
    </w:pPr>
    <w:r>
      <w:rPr>
        <w:rFonts w:ascii="Arial" w:hAnsi="Arial" w:cs="Arial"/>
      </w:rPr>
      <w:t>STREET ADDRESS</w:t>
    </w:r>
  </w:p>
  <w:p w:rsidR="007C6855" w:rsidRPr="007C6855" w:rsidRDefault="00983BD5" w:rsidP="007C6855">
    <w:pPr>
      <w:pStyle w:val="CompanyName"/>
      <w:rPr>
        <w:rFonts w:ascii="Arial" w:hAnsi="Arial" w:cs="Arial"/>
      </w:rPr>
    </w:pPr>
    <w:r>
      <w:rPr>
        <w:rFonts w:ascii="Arial" w:hAnsi="Arial" w:cs="Arial"/>
      </w:rPr>
      <w:t>CITY, STATE  12345-0001</w:t>
    </w:r>
  </w:p>
  <w:p w:rsidR="009C7739" w:rsidRPr="00DE54E2" w:rsidRDefault="009C7739">
    <w:pPr>
      <w:tabs>
        <w:tab w:val="center" w:pos="4680"/>
      </w:tabs>
      <w:spacing w:before="200"/>
      <w:ind w:left="720"/>
      <w:rPr>
        <w:rFonts w:ascii="Courier New" w:hAnsi="Courier New"/>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20"/>
  <w:drawingGridVerticalSpacing w:val="187"/>
  <w:displayHorizontalDrawingGridEvery w:val="0"/>
  <w:displayVerticalDrawingGridEvery w:val="0"/>
  <w:noPunctuationKerning/>
  <w:characterSpacingControl w:val="doNotCompress"/>
  <w:hdrShapeDefaults>
    <o:shapedefaults v:ext="edit" spidmax="41986"/>
  </w:hdrShapeDefaults>
  <w:footnotePr>
    <w:footnote w:id="-1"/>
    <w:footnote w:id="0"/>
  </w:footnotePr>
  <w:endnotePr>
    <w:endnote w:id="-1"/>
    <w:endnote w:id="0"/>
  </w:endnotePr>
  <w:compat/>
  <w:rsids>
    <w:rsidRoot w:val="00ED3E59"/>
    <w:rsid w:val="00015777"/>
    <w:rsid w:val="00034EA9"/>
    <w:rsid w:val="00051721"/>
    <w:rsid w:val="000B768B"/>
    <w:rsid w:val="00175776"/>
    <w:rsid w:val="00176878"/>
    <w:rsid w:val="001C77EB"/>
    <w:rsid w:val="002148E8"/>
    <w:rsid w:val="002D06EF"/>
    <w:rsid w:val="002F6314"/>
    <w:rsid w:val="00321468"/>
    <w:rsid w:val="003222AC"/>
    <w:rsid w:val="00346824"/>
    <w:rsid w:val="0035607B"/>
    <w:rsid w:val="003600FB"/>
    <w:rsid w:val="0036537A"/>
    <w:rsid w:val="00374F5F"/>
    <w:rsid w:val="00384642"/>
    <w:rsid w:val="003A5656"/>
    <w:rsid w:val="00422ED8"/>
    <w:rsid w:val="0043538B"/>
    <w:rsid w:val="004412DD"/>
    <w:rsid w:val="00454EE4"/>
    <w:rsid w:val="00487A60"/>
    <w:rsid w:val="004C4FD2"/>
    <w:rsid w:val="004C7689"/>
    <w:rsid w:val="004E13BC"/>
    <w:rsid w:val="00502F6D"/>
    <w:rsid w:val="00513B20"/>
    <w:rsid w:val="00527D99"/>
    <w:rsid w:val="005A3856"/>
    <w:rsid w:val="005C1EB1"/>
    <w:rsid w:val="005C5AD7"/>
    <w:rsid w:val="005D2F0F"/>
    <w:rsid w:val="005F4E43"/>
    <w:rsid w:val="005F695F"/>
    <w:rsid w:val="006010FA"/>
    <w:rsid w:val="00625948"/>
    <w:rsid w:val="006D1A07"/>
    <w:rsid w:val="00720885"/>
    <w:rsid w:val="007A3A45"/>
    <w:rsid w:val="007C4BC1"/>
    <w:rsid w:val="007C6855"/>
    <w:rsid w:val="00840582"/>
    <w:rsid w:val="00877756"/>
    <w:rsid w:val="00887E3F"/>
    <w:rsid w:val="0098029E"/>
    <w:rsid w:val="00983BD5"/>
    <w:rsid w:val="009872E8"/>
    <w:rsid w:val="009C7739"/>
    <w:rsid w:val="00A14C34"/>
    <w:rsid w:val="00A27823"/>
    <w:rsid w:val="00A87443"/>
    <w:rsid w:val="00AB54E7"/>
    <w:rsid w:val="00B54D4C"/>
    <w:rsid w:val="00B60158"/>
    <w:rsid w:val="00B66099"/>
    <w:rsid w:val="00B7535C"/>
    <w:rsid w:val="00BC67C8"/>
    <w:rsid w:val="00BD5DF8"/>
    <w:rsid w:val="00CA2770"/>
    <w:rsid w:val="00CE0CAD"/>
    <w:rsid w:val="00CF3BB0"/>
    <w:rsid w:val="00D27AE3"/>
    <w:rsid w:val="00D4337F"/>
    <w:rsid w:val="00D77C7B"/>
    <w:rsid w:val="00D843AA"/>
    <w:rsid w:val="00DA26D8"/>
    <w:rsid w:val="00DA40B4"/>
    <w:rsid w:val="00DB4A23"/>
    <w:rsid w:val="00DE54E2"/>
    <w:rsid w:val="00DF7E24"/>
    <w:rsid w:val="00E25D57"/>
    <w:rsid w:val="00E41E5F"/>
    <w:rsid w:val="00E75757"/>
    <w:rsid w:val="00E91C05"/>
    <w:rsid w:val="00EA49CC"/>
    <w:rsid w:val="00ED3E59"/>
    <w:rsid w:val="00F615B0"/>
    <w:rsid w:val="00F75C32"/>
    <w:rsid w:val="00F762F0"/>
    <w:rsid w:val="00FA5256"/>
    <w:rsid w:val="00FB73E5"/>
    <w:rsid w:val="00FE7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7823"/>
    <w:rPr>
      <w:sz w:val="24"/>
    </w:rPr>
  </w:style>
  <w:style w:type="paragraph" w:styleId="Heading1">
    <w:name w:val="heading 1"/>
    <w:basedOn w:val="Normal"/>
    <w:next w:val="Normal"/>
    <w:qFormat/>
    <w:rsid w:val="00877756"/>
    <w:pPr>
      <w:keepNext/>
      <w:jc w:val="center"/>
      <w:outlineLvl w:val="0"/>
    </w:pPr>
  </w:style>
  <w:style w:type="paragraph" w:styleId="Heading2">
    <w:name w:val="heading 2"/>
    <w:basedOn w:val="Normal"/>
    <w:next w:val="Normal"/>
    <w:qFormat/>
    <w:rsid w:val="00513B20"/>
    <w:pPr>
      <w:keepNext/>
      <w:ind w:left="720"/>
      <w:outlineLvl w:val="1"/>
    </w:pPr>
    <w:rPr>
      <w:b/>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77756"/>
    <w:pPr>
      <w:jc w:val="center"/>
    </w:pPr>
    <w:rPr>
      <w:rFonts w:ascii="Helvetica" w:hAnsi="Helvetica"/>
      <w:b/>
      <w:bCs/>
    </w:rPr>
  </w:style>
  <w:style w:type="paragraph" w:styleId="Subtitle">
    <w:name w:val="Subtitle"/>
    <w:basedOn w:val="Normal"/>
    <w:qFormat/>
    <w:rsid w:val="00877756"/>
    <w:pPr>
      <w:jc w:val="center"/>
    </w:pPr>
    <w:rPr>
      <w:rFonts w:ascii="Helvetica" w:hAnsi="Helvetica"/>
      <w:b/>
      <w:caps/>
      <w:sz w:val="16"/>
    </w:rPr>
  </w:style>
  <w:style w:type="paragraph" w:styleId="BodyText">
    <w:name w:val="Body Text"/>
    <w:basedOn w:val="Normal"/>
    <w:rsid w:val="00877756"/>
    <w:rPr>
      <w:rFonts w:ascii="Helvetica" w:hAnsi="Helvetica"/>
      <w:b/>
      <w:sz w:val="16"/>
    </w:rPr>
  </w:style>
  <w:style w:type="paragraph" w:styleId="Header">
    <w:name w:val="header"/>
    <w:basedOn w:val="Normal"/>
    <w:rsid w:val="00877756"/>
    <w:pPr>
      <w:tabs>
        <w:tab w:val="center" w:pos="4320"/>
        <w:tab w:val="right" w:pos="8640"/>
      </w:tabs>
    </w:pPr>
  </w:style>
  <w:style w:type="paragraph" w:customStyle="1" w:styleId="CompanyName">
    <w:name w:val="Company Name"/>
    <w:basedOn w:val="Subtitle"/>
    <w:rsid w:val="00513B20"/>
    <w:rPr>
      <w:rFonts w:ascii="Arial Bold" w:hAnsi="Arial Bold"/>
      <w:szCs w:val="16"/>
    </w:rPr>
  </w:style>
  <w:style w:type="paragraph" w:styleId="Footer">
    <w:name w:val="footer"/>
    <w:basedOn w:val="Normal"/>
    <w:rsid w:val="00877756"/>
    <w:pPr>
      <w:tabs>
        <w:tab w:val="center" w:pos="4320"/>
        <w:tab w:val="right" w:pos="8640"/>
      </w:tabs>
      <w:spacing w:before="280"/>
    </w:pPr>
    <w:rPr>
      <w:sz w:val="12"/>
    </w:rPr>
  </w:style>
  <w:style w:type="paragraph" w:customStyle="1" w:styleId="LHDA">
    <w:name w:val="LHDA"/>
    <w:basedOn w:val="Title"/>
    <w:rsid w:val="00513B20"/>
    <w:rPr>
      <w:rFonts w:ascii="Arial Bold" w:hAnsi="Arial Bold"/>
      <w:caps/>
      <w:szCs w:val="24"/>
    </w:rPr>
  </w:style>
  <w:style w:type="paragraph" w:styleId="BalloonText">
    <w:name w:val="Balloon Text"/>
    <w:basedOn w:val="Normal"/>
    <w:semiHidden/>
    <w:rsid w:val="00877756"/>
    <w:rPr>
      <w:rFonts w:ascii="Tahoma" w:hAnsi="Tahoma" w:cs="Helvetica"/>
      <w:sz w:val="16"/>
      <w:szCs w:val="16"/>
    </w:rPr>
  </w:style>
  <w:style w:type="paragraph" w:customStyle="1" w:styleId="BlackDODSeal">
    <w:name w:val="BlackDODSeal"/>
    <w:rsid w:val="00877756"/>
    <w:pPr>
      <w:jc w:val="center"/>
    </w:pPr>
    <w:rPr>
      <w:rFonts w:ascii="Arial" w:hAnsi="Arial"/>
      <w:b/>
      <w:caps/>
      <w:color w:val="000000"/>
      <w:sz w:val="22"/>
    </w:rPr>
  </w:style>
  <w:style w:type="paragraph" w:customStyle="1" w:styleId="Reply">
    <w:name w:val="Reply"/>
    <w:basedOn w:val="Normal"/>
    <w:rsid w:val="00513B20"/>
    <w:rPr>
      <w:rFonts w:ascii="Arial" w:hAnsi="Arial"/>
      <w:b/>
      <w:sz w:val="12"/>
    </w:rPr>
  </w:style>
</w:styles>
</file>

<file path=word/webSettings.xml><?xml version="1.0" encoding="utf-8"?>
<w:webSettings xmlns:r="http://schemas.openxmlformats.org/officeDocument/2006/relationships" xmlns:w="http://schemas.openxmlformats.org/wordprocessingml/2006/main">
  <w:divs>
    <w:div w:id="354885617">
      <w:bodyDiv w:val="1"/>
      <w:marLeft w:val="0"/>
      <w:marRight w:val="0"/>
      <w:marTop w:val="0"/>
      <w:marBottom w:val="0"/>
      <w:divBdr>
        <w:top w:val="none" w:sz="0" w:space="0" w:color="auto"/>
        <w:left w:val="none" w:sz="0" w:space="0" w:color="auto"/>
        <w:bottom w:val="none" w:sz="0" w:space="0" w:color="auto"/>
        <w:right w:val="none" w:sz="0" w:space="0" w:color="auto"/>
      </w:divBdr>
    </w:div>
    <w:div w:id="173331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ka.elmore\Documents\Human%20Resource%20Command%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0F73705D242847AE160F27AB399959" ma:contentTypeVersion="17" ma:contentTypeDescription="Create a new document." ma:contentTypeScope="" ma:versionID="4b6d70fc9de28424d28bb292a689d400">
  <xsd:schema xmlns:xsd="http://www.w3.org/2001/XMLSchema" xmlns:xs="http://www.w3.org/2001/XMLSchema" xmlns:p="http://schemas.microsoft.com/office/2006/metadata/properties" xmlns:ns1="http://schemas.microsoft.com/sharepoint/v3" xmlns:ns2="55acb67c-0d00-448e-98dd-ac8776755aba" xmlns:ns3="c9f5f3e4-bbfe-4c53-95cb-57ff1365a053" targetNamespace="http://schemas.microsoft.com/office/2006/metadata/properties" ma:root="true" ma:fieldsID="249c2452c80da32f06197ccad91bf10c" ns1:_="" ns2:_="" ns3:_="">
    <xsd:import namespace="http://schemas.microsoft.com/sharepoint/v3"/>
    <xsd:import namespace="55acb67c-0d00-448e-98dd-ac8776755aba"/>
    <xsd:import namespace="c9f5f3e4-bbfe-4c53-95cb-57ff1365a0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acb67c-0d00-448e-98dd-ac8776755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5f3e4-bbfe-4c53-95cb-57ff1365a05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acb67c-0d00-448e-98dd-ac8776755aba">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1FB76054-44D2-40A8-B285-6E303F7CB4AF}">
  <ds:schemaRefs>
    <ds:schemaRef ds:uri="http://schemas.openxmlformats.org/officeDocument/2006/bibliography"/>
  </ds:schemaRefs>
</ds:datastoreItem>
</file>

<file path=customXml/itemProps2.xml><?xml version="1.0" encoding="utf-8"?>
<ds:datastoreItem xmlns:ds="http://schemas.openxmlformats.org/officeDocument/2006/customXml" ds:itemID="{F81D2B1E-59A4-4EDA-9BFA-8C97383C45B3}"/>
</file>

<file path=customXml/itemProps3.xml><?xml version="1.0" encoding="utf-8"?>
<ds:datastoreItem xmlns:ds="http://schemas.openxmlformats.org/officeDocument/2006/customXml" ds:itemID="{620566CD-8896-431E-ACEE-1A3F9B7A5B30}"/>
</file>

<file path=customXml/itemProps4.xml><?xml version="1.0" encoding="utf-8"?>
<ds:datastoreItem xmlns:ds="http://schemas.openxmlformats.org/officeDocument/2006/customXml" ds:itemID="{0168ED79-1E96-48DF-9ECD-5E22777CC3B0}"/>
</file>

<file path=docProps/app.xml><?xml version="1.0" encoding="utf-8"?>
<Properties xmlns="http://schemas.openxmlformats.org/officeDocument/2006/extended-properties" xmlns:vt="http://schemas.openxmlformats.org/officeDocument/2006/docPropsVTypes">
  <Template>Human Resource Command Letterhead.dot</Template>
  <TotalTime>39</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creator>ireka.elmore</dc:creator>
  <cp:keywords>DA Letterhead Template</cp:keywords>
  <cp:lastModifiedBy>carolyn.marie.drazic</cp:lastModifiedBy>
  <cp:revision>7</cp:revision>
  <cp:lastPrinted>2012-07-11T19:14:00Z</cp:lastPrinted>
  <dcterms:created xsi:type="dcterms:W3CDTF">2012-07-11T18:35:00Z</dcterms:created>
  <dcterms:modified xsi:type="dcterms:W3CDTF">2012-07-11T19:15:00Z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0x0101004D0F73705D242847AE160F27AB399959</vt:lpwstr>
  </property>
</Properties>
</file>