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686E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Media Advisory</w:t>
      </w:r>
    </w:p>
    <w:p w14:paraId="771DE60D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Release No. 2411-07</w:t>
      </w:r>
    </w:p>
    <w:p w14:paraId="510F735D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November 15, 2024</w:t>
      </w:r>
    </w:p>
    <w:p w14:paraId="58C998B7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Fort Drum Public Affairs</w:t>
      </w:r>
    </w:p>
    <w:p w14:paraId="48F48DD4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68F1E6B0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10th Mountain Division participates in exercise Summit Strike</w:t>
      </w:r>
    </w:p>
    <w:p w14:paraId="232BE4A0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  <w:b/>
          <w:bCs/>
        </w:rPr>
      </w:pPr>
    </w:p>
    <w:p w14:paraId="65EE9D2C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 xml:space="preserve">Fort Drum, NY - The 10th Mountain Division (LI) will conduct artillery live-fire training exercise Summit Strike, beginning Tuesday, Nov. 19, and ending Thursday, Nov. 21.  </w:t>
      </w:r>
    </w:p>
    <w:p w14:paraId="0E109307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2CE5388E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Summit Strike validates the 10</w:t>
      </w:r>
      <w:r w:rsidRPr="00AF2760">
        <w:rPr>
          <w:rFonts w:ascii="Calibri" w:hAnsi="Calibri" w:cs="Calibri"/>
          <w:vertAlign w:val="superscript"/>
        </w:rPr>
        <w:t>th</w:t>
      </w:r>
      <w:r w:rsidRPr="00AF2760">
        <w:rPr>
          <w:rFonts w:ascii="Calibri" w:hAnsi="Calibri" w:cs="Calibri"/>
        </w:rPr>
        <w:t xml:space="preserve"> Mountain Division’s ability to integrate surface-to-surface, rotary-wing, and fixed-wing weapon systems through the synchronization of multi-domain assets, enhancing the division’s lethality against any adversary.</w:t>
      </w:r>
    </w:p>
    <w:p w14:paraId="70B75E39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45A6AB37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 xml:space="preserve">Emitters simulating adversary artillery or weapon systems will be placed throughout the range area on Fort Drum. The Joint Air-Ground Integration Cell (JAGIC) will synchronize effects after locating the emitters and destroying them using various weapon systems and capabilities. </w:t>
      </w:r>
    </w:p>
    <w:p w14:paraId="26033639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6443E8FE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The types of weapons systems that the 10</w:t>
      </w:r>
      <w:r w:rsidRPr="00AF2760">
        <w:rPr>
          <w:rFonts w:ascii="Calibri" w:hAnsi="Calibri" w:cs="Calibri"/>
          <w:vertAlign w:val="superscript"/>
        </w:rPr>
        <w:t>th</w:t>
      </w:r>
      <w:r w:rsidRPr="00AF2760">
        <w:rPr>
          <w:rFonts w:ascii="Calibri" w:hAnsi="Calibri" w:cs="Calibri"/>
        </w:rPr>
        <w:t xml:space="preserve"> Mountain Division will synchronize include the High Mobility Artillery Rocket System (HIMARS), AH-64 Apache helicopters, Air Force A-10 Warthog, and the Mobile-Low, Slow, Small-Unmanned Aircraft Integrated Defeat System (M-LIDS).</w:t>
      </w:r>
    </w:p>
    <w:p w14:paraId="1C4E52A2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03C4DC15" w14:textId="77777777" w:rsid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Media interested in covering this event may RSVP by 10 a.m. Monday, Nov. 18.</w:t>
      </w:r>
    </w:p>
    <w:p w14:paraId="169BD481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323BD331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###</w:t>
      </w:r>
    </w:p>
    <w:p w14:paraId="3C21D62B" w14:textId="77777777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</w:p>
    <w:p w14:paraId="47ECAEE1" w14:textId="10E8F9FB" w:rsidR="00AF2760" w:rsidRPr="00AF2760" w:rsidRDefault="00AF2760" w:rsidP="00AF2760">
      <w:pPr>
        <w:spacing w:after="0" w:line="240" w:lineRule="auto"/>
        <w:rPr>
          <w:rFonts w:ascii="Calibri" w:hAnsi="Calibri" w:cs="Calibri"/>
        </w:rPr>
      </w:pPr>
      <w:r w:rsidRPr="00AF2760">
        <w:rPr>
          <w:rFonts w:ascii="Calibri" w:hAnsi="Calibri" w:cs="Calibri"/>
        </w:rPr>
        <w:t>To RSVP or for further information regarding this advisory, contact Maj. Rachael Jeffcoat at 252-333-2828.</w:t>
      </w:r>
    </w:p>
    <w:sectPr w:rsidR="00AF2760" w:rsidRPr="00AF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60"/>
    <w:rsid w:val="00AF2760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9DAC"/>
  <w15:chartTrackingRefBased/>
  <w15:docId w15:val="{2414A8C9-D785-4611-B17E-B5CACF02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1152</Characters>
  <Application>Microsoft Office Word</Application>
  <DocSecurity>0</DocSecurity>
  <Lines>46</Lines>
  <Paragraphs>36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2024-11-18T14:33:00Z</dcterms:created>
  <dcterms:modified xsi:type="dcterms:W3CDTF">2024-11-18T14:35:00Z</dcterms:modified>
</cp:coreProperties>
</file>