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9DE7" w14:textId="77777777" w:rsidR="00B10E5A" w:rsidRPr="00B10E5A" w:rsidRDefault="00B10E5A" w:rsidP="0019528A">
      <w:pPr>
        <w:spacing w:after="0" w:line="240" w:lineRule="auto"/>
        <w:rPr>
          <w:rFonts w:ascii="Calibri" w:hAnsi="Calibri" w:cs="Calibri"/>
        </w:rPr>
      </w:pPr>
      <w:r w:rsidRPr="00B10E5A">
        <w:rPr>
          <w:rFonts w:ascii="Calibri" w:hAnsi="Calibri" w:cs="Calibri"/>
        </w:rPr>
        <w:t>Press Release</w:t>
      </w:r>
    </w:p>
    <w:p w14:paraId="55038BB2" w14:textId="77777777" w:rsidR="00B10E5A" w:rsidRPr="00B10E5A" w:rsidRDefault="00B10E5A" w:rsidP="0019528A">
      <w:pPr>
        <w:spacing w:after="0" w:line="240" w:lineRule="auto"/>
        <w:rPr>
          <w:rFonts w:ascii="Calibri" w:hAnsi="Calibri" w:cs="Calibri"/>
        </w:rPr>
      </w:pPr>
      <w:r w:rsidRPr="00B10E5A">
        <w:rPr>
          <w:rFonts w:ascii="Calibri" w:hAnsi="Calibri" w:cs="Calibri"/>
        </w:rPr>
        <w:t>Release No: 2410-05</w:t>
      </w:r>
    </w:p>
    <w:p w14:paraId="04131145" w14:textId="77777777" w:rsidR="00B10E5A" w:rsidRPr="00B10E5A" w:rsidRDefault="00B10E5A" w:rsidP="0019528A">
      <w:pPr>
        <w:spacing w:after="0" w:line="240" w:lineRule="auto"/>
        <w:rPr>
          <w:rFonts w:ascii="Calibri" w:hAnsi="Calibri" w:cs="Calibri"/>
        </w:rPr>
      </w:pPr>
      <w:r w:rsidRPr="00B10E5A">
        <w:rPr>
          <w:rFonts w:ascii="Calibri" w:hAnsi="Calibri" w:cs="Calibri"/>
        </w:rPr>
        <w:t xml:space="preserve">October 29, 2024 </w:t>
      </w:r>
    </w:p>
    <w:p w14:paraId="6A8A433B" w14:textId="77777777" w:rsidR="00B10E5A" w:rsidRPr="00B10E5A" w:rsidRDefault="00B10E5A" w:rsidP="0019528A">
      <w:pPr>
        <w:spacing w:after="0" w:line="240" w:lineRule="auto"/>
        <w:rPr>
          <w:rFonts w:ascii="Calibri" w:hAnsi="Calibri" w:cs="Calibri"/>
        </w:rPr>
      </w:pPr>
      <w:r w:rsidRPr="00B10E5A">
        <w:rPr>
          <w:rFonts w:ascii="Calibri" w:hAnsi="Calibri" w:cs="Calibri"/>
        </w:rPr>
        <w:t>Fort Drum Public Affairs</w:t>
      </w:r>
    </w:p>
    <w:p w14:paraId="55420CFE" w14:textId="77777777" w:rsidR="00B10E5A" w:rsidRPr="00B10E5A" w:rsidRDefault="00B10E5A" w:rsidP="00B10E5A">
      <w:pPr>
        <w:spacing w:after="120"/>
        <w:rPr>
          <w:rFonts w:ascii="Calibri" w:hAnsi="Calibri" w:cs="Calibri"/>
        </w:rPr>
      </w:pPr>
    </w:p>
    <w:p w14:paraId="61F94EF4" w14:textId="77777777" w:rsidR="00B10E5A" w:rsidRDefault="00B10E5A" w:rsidP="00B10E5A">
      <w:pPr>
        <w:spacing w:after="120"/>
        <w:rPr>
          <w:rFonts w:ascii="Calibri" w:hAnsi="Calibri" w:cs="Calibri"/>
        </w:rPr>
      </w:pPr>
      <w:r w:rsidRPr="00B10E5A">
        <w:rPr>
          <w:rFonts w:ascii="Calibri" w:hAnsi="Calibri" w:cs="Calibri"/>
        </w:rPr>
        <w:t xml:space="preserve">Property placed off-limits to Fort Drum service members </w:t>
      </w:r>
    </w:p>
    <w:p w14:paraId="3E84976B" w14:textId="77777777" w:rsidR="0019528A" w:rsidRPr="00B10E5A" w:rsidRDefault="0019528A" w:rsidP="00B10E5A">
      <w:pPr>
        <w:spacing w:after="120"/>
        <w:rPr>
          <w:rFonts w:ascii="Calibri" w:hAnsi="Calibri" w:cs="Calibri"/>
        </w:rPr>
      </w:pPr>
    </w:p>
    <w:p w14:paraId="3456C8F3" w14:textId="77777777" w:rsidR="00B10E5A" w:rsidRPr="00B10E5A" w:rsidRDefault="00B10E5A" w:rsidP="00B10E5A">
      <w:pPr>
        <w:spacing w:after="120"/>
        <w:rPr>
          <w:rFonts w:ascii="Calibri" w:hAnsi="Calibri" w:cs="Calibri"/>
        </w:rPr>
      </w:pPr>
      <w:r w:rsidRPr="00B10E5A">
        <w:rPr>
          <w:rFonts w:ascii="Calibri" w:hAnsi="Calibri" w:cs="Calibri"/>
        </w:rPr>
        <w:t>FORT DRUM, N.Y. -- By order of Maj. Gen. Scott M. Naumann, commanding general, 10</w:t>
      </w:r>
      <w:r w:rsidRPr="00B10E5A">
        <w:rPr>
          <w:rFonts w:ascii="Calibri" w:hAnsi="Calibri" w:cs="Calibri"/>
          <w:vertAlign w:val="superscript"/>
        </w:rPr>
        <w:t>th</w:t>
      </w:r>
      <w:r w:rsidRPr="00B10E5A">
        <w:rPr>
          <w:rFonts w:ascii="Calibri" w:hAnsi="Calibri" w:cs="Calibri"/>
        </w:rPr>
        <w:t xml:space="preserve"> Mountain Division (LI) and Fort Drum, dated Oct. 29, 2024, the following location is now off limits for all active-duty military and personnel assigned to, or working on, the installation:</w:t>
      </w:r>
    </w:p>
    <w:p w14:paraId="0067D1BF" w14:textId="77777777" w:rsidR="00B10E5A" w:rsidRPr="00B10E5A" w:rsidRDefault="00B10E5A" w:rsidP="00B10E5A">
      <w:pPr>
        <w:numPr>
          <w:ilvl w:val="0"/>
          <w:numId w:val="1"/>
        </w:numPr>
        <w:spacing w:after="120"/>
        <w:rPr>
          <w:rFonts w:ascii="Calibri" w:hAnsi="Calibri" w:cs="Calibri"/>
        </w:rPr>
      </w:pPr>
      <w:r w:rsidRPr="00B10E5A">
        <w:rPr>
          <w:rFonts w:ascii="Calibri" w:hAnsi="Calibri" w:cs="Calibri"/>
        </w:rPr>
        <w:t xml:space="preserve">Property belonging to Mr. Travis Jordal in or near Felts Mills, NY, located to the south of the </w:t>
      </w:r>
      <w:proofErr w:type="spellStart"/>
      <w:r w:rsidRPr="00B10E5A">
        <w:rPr>
          <w:rFonts w:ascii="Calibri" w:hAnsi="Calibri" w:cs="Calibri"/>
        </w:rPr>
        <w:t>Cranesville</w:t>
      </w:r>
      <w:proofErr w:type="spellEnd"/>
      <w:r w:rsidRPr="00B10E5A">
        <w:rPr>
          <w:rFonts w:ascii="Calibri" w:hAnsi="Calibri" w:cs="Calibri"/>
        </w:rPr>
        <w:t xml:space="preserve"> Block Co., Inc., 23903 Cemetery Road, Felts Mills, NY.</w:t>
      </w:r>
    </w:p>
    <w:p w14:paraId="29E63A18" w14:textId="77777777" w:rsidR="00B10E5A" w:rsidRPr="00B10E5A" w:rsidRDefault="00B10E5A" w:rsidP="00B10E5A">
      <w:pPr>
        <w:spacing w:after="120"/>
        <w:rPr>
          <w:rFonts w:ascii="Calibri" w:hAnsi="Calibri" w:cs="Calibri"/>
        </w:rPr>
      </w:pPr>
      <w:r w:rsidRPr="00B10E5A">
        <w:rPr>
          <w:rFonts w:ascii="Calibri" w:hAnsi="Calibri" w:cs="Calibri"/>
        </w:rPr>
        <w:t>Personnel are prohibited from parking, entering, and/or accompanying any person to or from this location.</w:t>
      </w:r>
    </w:p>
    <w:p w14:paraId="004F7CEC" w14:textId="77777777" w:rsidR="00B10E5A" w:rsidRPr="00B10E5A" w:rsidRDefault="00B10E5A" w:rsidP="00B10E5A">
      <w:pPr>
        <w:spacing w:after="120"/>
        <w:rPr>
          <w:rFonts w:ascii="Calibri" w:hAnsi="Calibri" w:cs="Calibri"/>
        </w:rPr>
      </w:pPr>
      <w:r w:rsidRPr="00B10E5A">
        <w:rPr>
          <w:rFonts w:ascii="Calibri" w:hAnsi="Calibri" w:cs="Calibri"/>
        </w:rPr>
        <w:t>The commanding general’s authority to deem locations off-limits is used to maintain the health, safety, morale, discipline, and welfare of service members.  It is also used to prevent service members from being exposed to crime or becoming victims of crime.</w:t>
      </w:r>
    </w:p>
    <w:p w14:paraId="04780F34" w14:textId="77777777" w:rsidR="00B10E5A" w:rsidRPr="00B10E5A" w:rsidRDefault="00B10E5A" w:rsidP="00B10E5A">
      <w:pPr>
        <w:spacing w:after="120"/>
        <w:rPr>
          <w:rFonts w:ascii="Calibri" w:hAnsi="Calibri" w:cs="Calibri"/>
        </w:rPr>
      </w:pPr>
      <w:r w:rsidRPr="00B10E5A">
        <w:rPr>
          <w:rFonts w:ascii="Calibri" w:hAnsi="Calibri" w:cs="Calibri"/>
        </w:rPr>
        <w:t>This order is punitive.  Soldiers who violate this order may be subject to adverse administrative action and/or disciplinary action under the Uniform Code of Military Justice.</w:t>
      </w:r>
    </w:p>
    <w:p w14:paraId="0CEBEA7A" w14:textId="77777777" w:rsidR="00B10E5A" w:rsidRPr="00B10E5A" w:rsidRDefault="00B10E5A" w:rsidP="00B10E5A">
      <w:pPr>
        <w:spacing w:after="120"/>
        <w:rPr>
          <w:rFonts w:ascii="Calibri" w:hAnsi="Calibri" w:cs="Calibri"/>
        </w:rPr>
      </w:pPr>
      <w:r w:rsidRPr="00B10E5A">
        <w:rPr>
          <w:rFonts w:ascii="Calibri" w:hAnsi="Calibri" w:cs="Calibri"/>
        </w:rPr>
        <w:t>“Our sacred obligation to the nation is to rapidly deploy for combat under the fiercest conditions imaginable,” Maj. Gen. Naumann said. “The Fort Drum Armed Forces Disciplinary Control Board, working in conjunction with local law enforcement, regularly meets to advise me on locations or businesses that could threaten our well-being, and by extension our readiness.</w:t>
      </w:r>
    </w:p>
    <w:p w14:paraId="518F0F17" w14:textId="77777777" w:rsidR="00B10E5A" w:rsidRPr="00B10E5A" w:rsidRDefault="00B10E5A" w:rsidP="00B10E5A">
      <w:pPr>
        <w:spacing w:after="120"/>
        <w:rPr>
          <w:rFonts w:ascii="Calibri" w:hAnsi="Calibri" w:cs="Calibri"/>
        </w:rPr>
      </w:pPr>
      <w:r w:rsidRPr="00B10E5A">
        <w:rPr>
          <w:rFonts w:ascii="Calibri" w:hAnsi="Calibri" w:cs="Calibri"/>
        </w:rPr>
        <w:t>“Our people are our enduring advantage, and proactive safety planning is integral to our holistic fitness.  Every leader will ensure their Soldiers know the off-limit locations and understand the possible personal and professional consequences associated with them,” he said.</w:t>
      </w:r>
    </w:p>
    <w:p w14:paraId="7842C4EC" w14:textId="77777777" w:rsidR="00B10E5A" w:rsidRPr="00B10E5A" w:rsidRDefault="00B10E5A" w:rsidP="00B10E5A">
      <w:pPr>
        <w:spacing w:after="120"/>
        <w:rPr>
          <w:rFonts w:ascii="Calibri" w:hAnsi="Calibri" w:cs="Calibri"/>
        </w:rPr>
      </w:pPr>
    </w:p>
    <w:p w14:paraId="348998E8" w14:textId="77777777" w:rsidR="00B10E5A" w:rsidRPr="00B10E5A" w:rsidRDefault="00B10E5A" w:rsidP="00B10E5A">
      <w:pPr>
        <w:spacing w:after="120"/>
        <w:rPr>
          <w:rFonts w:ascii="Calibri" w:hAnsi="Calibri" w:cs="Calibri"/>
        </w:rPr>
      </w:pPr>
      <w:r w:rsidRPr="00B10E5A">
        <w:rPr>
          <w:rFonts w:ascii="Calibri" w:hAnsi="Calibri" w:cs="Calibri"/>
        </w:rPr>
        <w:t>###</w:t>
      </w:r>
    </w:p>
    <w:p w14:paraId="1DBBC9D6" w14:textId="77777777" w:rsidR="00B10E5A" w:rsidRPr="00B10E5A" w:rsidRDefault="00B10E5A" w:rsidP="00B10E5A">
      <w:pPr>
        <w:spacing w:after="120"/>
        <w:rPr>
          <w:rFonts w:ascii="Calibri" w:hAnsi="Calibri" w:cs="Calibri"/>
        </w:rPr>
      </w:pPr>
    </w:p>
    <w:p w14:paraId="483ACA25" w14:textId="77777777" w:rsidR="00B10E5A" w:rsidRPr="00B10E5A" w:rsidRDefault="00B10E5A" w:rsidP="00B10E5A">
      <w:pPr>
        <w:spacing w:after="120"/>
        <w:rPr>
          <w:rFonts w:ascii="Calibri" w:hAnsi="Calibri" w:cs="Calibri"/>
        </w:rPr>
      </w:pPr>
      <w:r w:rsidRPr="00B10E5A">
        <w:rPr>
          <w:rFonts w:ascii="Calibri" w:hAnsi="Calibri" w:cs="Calibri"/>
        </w:rPr>
        <w:t>Media with inquiries regarding this press release should contact 10</w:t>
      </w:r>
      <w:r w:rsidRPr="00B10E5A">
        <w:rPr>
          <w:rFonts w:ascii="Calibri" w:hAnsi="Calibri" w:cs="Calibri"/>
          <w:vertAlign w:val="superscript"/>
        </w:rPr>
        <w:t>th</w:t>
      </w:r>
      <w:r w:rsidRPr="00B10E5A">
        <w:rPr>
          <w:rFonts w:ascii="Calibri" w:hAnsi="Calibri" w:cs="Calibri"/>
        </w:rPr>
        <w:t xml:space="preserve"> Mountain Division Public Affairs, Lt. Col. Sarah Ray, </w:t>
      </w:r>
      <w:hyperlink r:id="rId5" w:history="1">
        <w:r w:rsidRPr="00B10E5A">
          <w:rPr>
            <w:rStyle w:val="Hyperlink"/>
            <w:rFonts w:ascii="Calibri" w:hAnsi="Calibri" w:cs="Calibri"/>
          </w:rPr>
          <w:t>sarah.j.ray9.mil@army.mil</w:t>
        </w:r>
      </w:hyperlink>
      <w:r w:rsidRPr="00B10E5A">
        <w:rPr>
          <w:rFonts w:ascii="Calibri" w:hAnsi="Calibri" w:cs="Calibri"/>
        </w:rPr>
        <w:t xml:space="preserve"> or 315-772-0929.</w:t>
      </w:r>
    </w:p>
    <w:p w14:paraId="4FA20140" w14:textId="77777777" w:rsidR="00B10E5A" w:rsidRPr="00B10E5A" w:rsidRDefault="00B10E5A" w:rsidP="00B10E5A">
      <w:pPr>
        <w:spacing w:after="120"/>
        <w:rPr>
          <w:rFonts w:ascii="Calibri" w:hAnsi="Calibri" w:cs="Calibri"/>
        </w:rPr>
      </w:pPr>
    </w:p>
    <w:sectPr w:rsidR="00B10E5A" w:rsidRPr="00B10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87F29"/>
    <w:multiLevelType w:val="hybridMultilevel"/>
    <w:tmpl w:val="A64E74B8"/>
    <w:lvl w:ilvl="0" w:tplc="805CE102">
      <w:start w:val="21"/>
      <w:numFmt w:val="bullet"/>
      <w:lvlText w:val="-"/>
      <w:lvlJc w:val="left"/>
      <w:pPr>
        <w:ind w:left="720" w:hanging="360"/>
      </w:pPr>
      <w:rPr>
        <w:rFonts w:ascii="Aptos" w:eastAsia="Times New Roman"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7080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5A"/>
    <w:rsid w:val="0019528A"/>
    <w:rsid w:val="001E420C"/>
    <w:rsid w:val="00B10E5A"/>
    <w:rsid w:val="00D8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02F3"/>
  <w15:chartTrackingRefBased/>
  <w15:docId w15:val="{C3B38C37-790A-40D7-9D65-4E314A14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E5A"/>
    <w:rPr>
      <w:rFonts w:eastAsiaTheme="majorEastAsia" w:cstheme="majorBidi"/>
      <w:color w:val="272727" w:themeColor="text1" w:themeTint="D8"/>
    </w:rPr>
  </w:style>
  <w:style w:type="paragraph" w:styleId="Title">
    <w:name w:val="Title"/>
    <w:basedOn w:val="Normal"/>
    <w:next w:val="Normal"/>
    <w:link w:val="TitleChar"/>
    <w:uiPriority w:val="10"/>
    <w:qFormat/>
    <w:rsid w:val="00B10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E5A"/>
    <w:pPr>
      <w:spacing w:before="160"/>
      <w:jc w:val="center"/>
    </w:pPr>
    <w:rPr>
      <w:i/>
      <w:iCs/>
      <w:color w:val="404040" w:themeColor="text1" w:themeTint="BF"/>
    </w:rPr>
  </w:style>
  <w:style w:type="character" w:customStyle="1" w:styleId="QuoteChar">
    <w:name w:val="Quote Char"/>
    <w:basedOn w:val="DefaultParagraphFont"/>
    <w:link w:val="Quote"/>
    <w:uiPriority w:val="29"/>
    <w:rsid w:val="00B10E5A"/>
    <w:rPr>
      <w:i/>
      <w:iCs/>
      <w:color w:val="404040" w:themeColor="text1" w:themeTint="BF"/>
    </w:rPr>
  </w:style>
  <w:style w:type="paragraph" w:styleId="ListParagraph">
    <w:name w:val="List Paragraph"/>
    <w:basedOn w:val="Normal"/>
    <w:uiPriority w:val="34"/>
    <w:qFormat/>
    <w:rsid w:val="00B10E5A"/>
    <w:pPr>
      <w:ind w:left="720"/>
      <w:contextualSpacing/>
    </w:pPr>
  </w:style>
  <w:style w:type="character" w:styleId="IntenseEmphasis">
    <w:name w:val="Intense Emphasis"/>
    <w:basedOn w:val="DefaultParagraphFont"/>
    <w:uiPriority w:val="21"/>
    <w:qFormat/>
    <w:rsid w:val="00B10E5A"/>
    <w:rPr>
      <w:i/>
      <w:iCs/>
      <w:color w:val="0F4761" w:themeColor="accent1" w:themeShade="BF"/>
    </w:rPr>
  </w:style>
  <w:style w:type="paragraph" w:styleId="IntenseQuote">
    <w:name w:val="Intense Quote"/>
    <w:basedOn w:val="Normal"/>
    <w:next w:val="Normal"/>
    <w:link w:val="IntenseQuoteChar"/>
    <w:uiPriority w:val="30"/>
    <w:qFormat/>
    <w:rsid w:val="00B10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E5A"/>
    <w:rPr>
      <w:i/>
      <w:iCs/>
      <w:color w:val="0F4761" w:themeColor="accent1" w:themeShade="BF"/>
    </w:rPr>
  </w:style>
  <w:style w:type="character" w:styleId="IntenseReference">
    <w:name w:val="Intense Reference"/>
    <w:basedOn w:val="DefaultParagraphFont"/>
    <w:uiPriority w:val="32"/>
    <w:qFormat/>
    <w:rsid w:val="00B10E5A"/>
    <w:rPr>
      <w:b/>
      <w:bCs/>
      <w:smallCaps/>
      <w:color w:val="0F4761" w:themeColor="accent1" w:themeShade="BF"/>
      <w:spacing w:val="5"/>
    </w:rPr>
  </w:style>
  <w:style w:type="character" w:styleId="Hyperlink">
    <w:name w:val="Hyperlink"/>
    <w:basedOn w:val="DefaultParagraphFont"/>
    <w:uiPriority w:val="99"/>
    <w:unhideWhenUsed/>
    <w:rsid w:val="00B10E5A"/>
    <w:rPr>
      <w:color w:val="467886" w:themeColor="hyperlink"/>
      <w:u w:val="single"/>
    </w:rPr>
  </w:style>
  <w:style w:type="character" w:styleId="UnresolvedMention">
    <w:name w:val="Unresolved Mention"/>
    <w:basedOn w:val="DefaultParagraphFont"/>
    <w:uiPriority w:val="99"/>
    <w:semiHidden/>
    <w:unhideWhenUsed/>
    <w:rsid w:val="00B10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989506">
      <w:bodyDiv w:val="1"/>
      <w:marLeft w:val="0"/>
      <w:marRight w:val="0"/>
      <w:marTop w:val="0"/>
      <w:marBottom w:val="0"/>
      <w:divBdr>
        <w:top w:val="none" w:sz="0" w:space="0" w:color="auto"/>
        <w:left w:val="none" w:sz="0" w:space="0" w:color="auto"/>
        <w:bottom w:val="none" w:sz="0" w:space="0" w:color="auto"/>
        <w:right w:val="none" w:sz="0" w:space="0" w:color="auto"/>
      </w:divBdr>
    </w:div>
    <w:div w:id="19109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h.j.ray9.mil@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2024-10-30T12:28:00Z</dcterms:created>
  <dcterms:modified xsi:type="dcterms:W3CDTF">2024-10-30T12:28:00Z</dcterms:modified>
</cp:coreProperties>
</file>